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4828B" w14:textId="77777777" w:rsidR="00092CD4" w:rsidRDefault="00092CD4" w:rsidP="00092CD4">
      <w:pPr>
        <w:shd w:val="clear" w:color="auto" w:fill="FFFFFF"/>
        <w:jc w:val="center"/>
        <w:rPr>
          <w:rFonts w:cs="Arial"/>
          <w:b/>
          <w:color w:val="000000"/>
          <w:szCs w:val="20"/>
          <w:lang w:val="en-US"/>
        </w:rPr>
      </w:pPr>
    </w:p>
    <w:p w14:paraId="1260D8C1" w14:textId="77777777" w:rsidR="00092CD4" w:rsidRPr="00FB550C" w:rsidRDefault="00092CD4" w:rsidP="00092CD4">
      <w:pPr>
        <w:shd w:val="clear" w:color="auto" w:fill="FFFFFF"/>
        <w:jc w:val="center"/>
        <w:rPr>
          <w:rFonts w:cs="Arial"/>
          <w:b/>
          <w:color w:val="000000"/>
          <w:szCs w:val="20"/>
          <w:lang w:val="en-US"/>
        </w:rPr>
        <w:sectPr w:rsidR="00092CD4" w:rsidRPr="00FB550C" w:rsidSect="00092CD4">
          <w:headerReference w:type="default" r:id="rId7"/>
          <w:footerReference w:type="default" r:id="rId8"/>
          <w:pgSz w:w="11906" w:h="16838"/>
          <w:pgMar w:top="720" w:right="720" w:bottom="720" w:left="720" w:header="567" w:footer="455" w:gutter="0"/>
          <w:cols w:space="708"/>
          <w:docGrid w:linePitch="360"/>
        </w:sectPr>
      </w:pPr>
    </w:p>
    <w:p w14:paraId="286817D1"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Date:</w:t>
      </w:r>
      <w:r w:rsidRPr="00FB550C">
        <w:rPr>
          <w:rFonts w:cs="Arial"/>
          <w:color w:val="000000"/>
          <w:sz w:val="18"/>
          <w:szCs w:val="18"/>
          <w:lang w:val="en-US"/>
        </w:rPr>
        <w:tab/>
        <w:t>..................................................................</w:t>
      </w:r>
    </w:p>
    <w:p w14:paraId="3C666D24" w14:textId="197C9AE8"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Port:</w:t>
      </w:r>
      <w:r w:rsidRPr="00FB550C">
        <w:rPr>
          <w:rFonts w:cs="Arial"/>
          <w:color w:val="000000"/>
          <w:sz w:val="18"/>
          <w:szCs w:val="18"/>
          <w:lang w:val="en-US"/>
        </w:rPr>
        <w:tab/>
      </w:r>
      <w:r>
        <w:rPr>
          <w:rFonts w:cs="Arial"/>
          <w:b/>
          <w:color w:val="000000"/>
          <w:sz w:val="18"/>
          <w:szCs w:val="18"/>
          <w:lang w:val="en-US"/>
        </w:rPr>
        <w:t>HBTM</w:t>
      </w:r>
      <w:r w:rsidRPr="005A7D43">
        <w:rPr>
          <w:rFonts w:cs="Arial"/>
          <w:b/>
          <w:color w:val="000000"/>
          <w:sz w:val="18"/>
          <w:szCs w:val="18"/>
          <w:lang w:val="en-US"/>
        </w:rPr>
        <w:t xml:space="preserve"> LAURENSHAVEN / EUROPOORT *</w:t>
      </w:r>
    </w:p>
    <w:p w14:paraId="4075CB1B" w14:textId="77777777" w:rsidR="00092CD4" w:rsidRPr="00E773F6" w:rsidRDefault="00092CD4" w:rsidP="00092CD4">
      <w:pPr>
        <w:spacing w:line="360" w:lineRule="auto"/>
        <w:rPr>
          <w:rFonts w:cs="Arial"/>
          <w:sz w:val="24"/>
          <w:lang w:val="en-US"/>
        </w:rPr>
      </w:pPr>
      <w:r w:rsidRPr="003C7A86">
        <w:rPr>
          <w:rFonts w:cs="Arial"/>
          <w:sz w:val="18"/>
          <w:szCs w:val="18"/>
          <w:lang w:val="en-US"/>
        </w:rPr>
        <w:t>Loading</w:t>
      </w:r>
      <w:r>
        <w:rPr>
          <w:rFonts w:cs="Arial"/>
          <w:sz w:val="18"/>
          <w:szCs w:val="18"/>
          <w:lang w:val="en-US"/>
        </w:rPr>
        <w:t xml:space="preserve"> </w:t>
      </w:r>
      <w:r w:rsidRPr="003C7A86">
        <w:rPr>
          <w:rFonts w:cs="Arial"/>
          <w:sz w:val="18"/>
          <w:szCs w:val="18"/>
          <w:lang w:val="en-US"/>
        </w:rPr>
        <w:t xml:space="preserve"> </w:t>
      </w:r>
      <w:r w:rsidRPr="00E773F6">
        <w:rPr>
          <w:rFonts w:cs="Arial"/>
          <w:sz w:val="24"/>
          <w:lang w:val="en-US"/>
        </w:rPr>
        <w:sym w:font="Wingdings" w:char="F0A8"/>
      </w:r>
      <w:r w:rsidRPr="003C7A86">
        <w:rPr>
          <w:rFonts w:cs="Arial"/>
          <w:sz w:val="18"/>
          <w:szCs w:val="18"/>
          <w:lang w:val="en-US"/>
        </w:rPr>
        <w:tab/>
      </w:r>
      <w:r>
        <w:rPr>
          <w:rFonts w:cs="Arial"/>
          <w:sz w:val="18"/>
          <w:szCs w:val="18"/>
          <w:lang w:val="en-US"/>
        </w:rPr>
        <w:tab/>
      </w:r>
      <w:r w:rsidRPr="003C7A86">
        <w:rPr>
          <w:rFonts w:cs="Arial"/>
          <w:sz w:val="18"/>
          <w:szCs w:val="18"/>
          <w:lang w:val="en-US"/>
        </w:rPr>
        <w:t>Unloading</w:t>
      </w:r>
      <w:r>
        <w:rPr>
          <w:rFonts w:cs="Arial"/>
          <w:sz w:val="18"/>
          <w:szCs w:val="18"/>
          <w:lang w:val="en-US"/>
        </w:rPr>
        <w:t xml:space="preserve"> </w:t>
      </w:r>
      <w:r w:rsidRPr="003C7A86">
        <w:rPr>
          <w:rFonts w:cs="Arial"/>
          <w:sz w:val="18"/>
          <w:szCs w:val="18"/>
          <w:lang w:val="en-US"/>
        </w:rPr>
        <w:t xml:space="preserve"> </w:t>
      </w:r>
      <w:r w:rsidRPr="00E773F6">
        <w:rPr>
          <w:rFonts w:cs="Arial"/>
          <w:sz w:val="24"/>
          <w:lang w:val="en-US"/>
        </w:rPr>
        <w:sym w:font="Wingdings" w:char="F0A8"/>
      </w:r>
    </w:p>
    <w:p w14:paraId="01FD9A29"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Terminal/Quay:</w:t>
      </w:r>
      <w:r w:rsidRPr="00FB550C">
        <w:rPr>
          <w:rFonts w:cs="Arial"/>
          <w:color w:val="000000"/>
          <w:sz w:val="18"/>
          <w:szCs w:val="18"/>
          <w:lang w:val="en-US"/>
        </w:rPr>
        <w:tab/>
        <w:t>.....................................................</w:t>
      </w:r>
    </w:p>
    <w:p w14:paraId="790FD814"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Available depth of water in berth:</w:t>
      </w:r>
      <w:r w:rsidRPr="00FB550C">
        <w:rPr>
          <w:rFonts w:cs="Arial"/>
          <w:color w:val="000000"/>
          <w:sz w:val="18"/>
          <w:szCs w:val="18"/>
          <w:lang w:val="en-US"/>
        </w:rPr>
        <w:tab/>
        <w:t>.........................</w:t>
      </w:r>
    </w:p>
    <w:p w14:paraId="6FE17884"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Minimum Air draught*:</w:t>
      </w:r>
      <w:r w:rsidRPr="00FB550C">
        <w:rPr>
          <w:rFonts w:cs="Arial"/>
          <w:color w:val="000000"/>
          <w:sz w:val="18"/>
          <w:szCs w:val="18"/>
          <w:lang w:val="en-US"/>
        </w:rPr>
        <w:tab/>
        <w:t>.......................................</w:t>
      </w:r>
    </w:p>
    <w:p w14:paraId="37D95D75"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Ship's name:</w:t>
      </w:r>
      <w:r w:rsidRPr="00FB550C">
        <w:rPr>
          <w:rFonts w:cs="Arial"/>
          <w:color w:val="000000"/>
          <w:sz w:val="18"/>
          <w:szCs w:val="18"/>
          <w:lang w:val="en-US"/>
        </w:rPr>
        <w:tab/>
        <w:t>.....................................................</w:t>
      </w:r>
    </w:p>
    <w:p w14:paraId="28E334EF"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Arrival draught (read/calculated) :</w:t>
      </w:r>
      <w:r w:rsidRPr="00FB550C">
        <w:rPr>
          <w:rFonts w:cs="Arial"/>
          <w:color w:val="000000"/>
          <w:sz w:val="18"/>
          <w:szCs w:val="18"/>
          <w:lang w:val="en-US"/>
        </w:rPr>
        <w:tab/>
        <w:t>.........................</w:t>
      </w:r>
    </w:p>
    <w:p w14:paraId="2F729017"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Air draught:</w:t>
      </w:r>
      <w:r w:rsidRPr="00FB550C">
        <w:rPr>
          <w:rFonts w:cs="Arial"/>
          <w:color w:val="000000"/>
          <w:sz w:val="18"/>
          <w:szCs w:val="18"/>
          <w:lang w:val="en-US"/>
        </w:rPr>
        <w:tab/>
        <w:t>.....................................................</w:t>
      </w:r>
    </w:p>
    <w:p w14:paraId="590E7EF9"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Calculated departure draught:</w:t>
      </w:r>
      <w:r w:rsidRPr="00FB550C">
        <w:rPr>
          <w:rFonts w:cs="Arial"/>
          <w:color w:val="000000"/>
          <w:sz w:val="18"/>
          <w:szCs w:val="18"/>
          <w:lang w:val="en-US"/>
        </w:rPr>
        <w:tab/>
        <w:t>.........................</w:t>
      </w:r>
    </w:p>
    <w:p w14:paraId="1C29EE47" w14:textId="77777777" w:rsidR="00092CD4" w:rsidRPr="00FB550C" w:rsidRDefault="00092CD4" w:rsidP="00092CD4">
      <w:pPr>
        <w:shd w:val="clear" w:color="auto" w:fill="FFFFFF"/>
        <w:spacing w:line="360" w:lineRule="auto"/>
        <w:rPr>
          <w:rFonts w:cs="Arial"/>
          <w:color w:val="000000"/>
          <w:sz w:val="18"/>
          <w:szCs w:val="18"/>
          <w:lang w:val="en-US"/>
        </w:rPr>
      </w:pPr>
      <w:r w:rsidRPr="00FB550C">
        <w:rPr>
          <w:rFonts w:cs="Arial"/>
          <w:color w:val="000000"/>
          <w:sz w:val="18"/>
          <w:szCs w:val="18"/>
          <w:lang w:val="en-US"/>
        </w:rPr>
        <w:t>Air draught:</w:t>
      </w:r>
      <w:r w:rsidRPr="00FB550C">
        <w:rPr>
          <w:rFonts w:cs="Arial"/>
          <w:color w:val="000000"/>
          <w:sz w:val="18"/>
          <w:szCs w:val="18"/>
          <w:lang w:val="en-US"/>
        </w:rPr>
        <w:tab/>
        <w:t>.....................................................</w:t>
      </w:r>
    </w:p>
    <w:p w14:paraId="0FA6C8C7" w14:textId="77777777" w:rsidR="00092CD4" w:rsidRDefault="00092CD4" w:rsidP="00092CD4">
      <w:pPr>
        <w:shd w:val="clear" w:color="auto" w:fill="FFFFFF"/>
        <w:rPr>
          <w:rFonts w:cs="Arial"/>
          <w:i/>
          <w:iCs/>
          <w:color w:val="000000"/>
          <w:sz w:val="16"/>
          <w:szCs w:val="16"/>
          <w:lang w:val="en-US"/>
        </w:rPr>
      </w:pPr>
    </w:p>
    <w:p w14:paraId="0C712980" w14:textId="77777777" w:rsidR="00092CD4" w:rsidRPr="008030B3" w:rsidRDefault="00092CD4" w:rsidP="00092CD4">
      <w:pPr>
        <w:shd w:val="clear" w:color="auto" w:fill="FFFFFF"/>
        <w:rPr>
          <w:rFonts w:cs="Arial"/>
          <w:i/>
          <w:iCs/>
          <w:color w:val="000000"/>
          <w:sz w:val="16"/>
          <w:szCs w:val="16"/>
          <w:lang w:val="en-US"/>
        </w:rPr>
      </w:pPr>
      <w:r w:rsidRPr="008030B3">
        <w:rPr>
          <w:rFonts w:cs="Arial"/>
          <w:i/>
          <w:iCs/>
          <w:color w:val="000000"/>
          <w:sz w:val="16"/>
          <w:szCs w:val="16"/>
          <w:lang w:val="en-US"/>
        </w:rPr>
        <w:t>The Master is responsible at all times for the safe loading and unloading of the ship, details</w:t>
      </w:r>
      <w:r>
        <w:rPr>
          <w:rFonts w:cs="Arial"/>
          <w:i/>
          <w:iCs/>
          <w:color w:val="000000"/>
          <w:sz w:val="16"/>
          <w:szCs w:val="16"/>
          <w:lang w:val="en-US"/>
        </w:rPr>
        <w:t xml:space="preserve"> of which should be confirmed to the terminal in the form of a loading or unloading plan. In addition the Master should ensure that the checklist is completed in consultation with the terminal before loading or unloading is commenced.</w:t>
      </w:r>
    </w:p>
    <w:p w14:paraId="6C51D79C" w14:textId="77777777" w:rsidR="00092CD4" w:rsidRDefault="00092CD4" w:rsidP="00092CD4">
      <w:pPr>
        <w:shd w:val="clear" w:color="auto" w:fill="FFFFFF"/>
        <w:rPr>
          <w:rFonts w:cs="Arial"/>
          <w:i/>
          <w:iCs/>
          <w:color w:val="000000"/>
          <w:sz w:val="18"/>
          <w:szCs w:val="18"/>
          <w:lang w:val="en-US"/>
        </w:rPr>
      </w:pPr>
    </w:p>
    <w:p w14:paraId="1AC959C9" w14:textId="77777777" w:rsidR="00092CD4" w:rsidRPr="00FB550C" w:rsidRDefault="00092CD4" w:rsidP="00092CD4">
      <w:pPr>
        <w:shd w:val="clear" w:color="auto" w:fill="FFFFFF"/>
        <w:rPr>
          <w:rFonts w:cs="Arial"/>
          <w:i/>
          <w:iCs/>
          <w:color w:val="000000"/>
          <w:sz w:val="16"/>
          <w:szCs w:val="16"/>
          <w:lang w:val="en-US"/>
        </w:rPr>
      </w:pPr>
      <w:r w:rsidRPr="00FB550C">
        <w:rPr>
          <w:rFonts w:cs="Arial"/>
          <w:i/>
          <w:iCs/>
          <w:color w:val="000000"/>
          <w:sz w:val="16"/>
          <w:szCs w:val="16"/>
          <w:lang w:val="en-US"/>
        </w:rPr>
        <w:t>The Master and terminal manager, or their representatives, should complete the checklist jointly. Advice on points to be considered is given in the accompanying guidelines. The safety of operations requires that all questions should be answered affirmatively and the boxes ticked. If this is not possible, the reason should be given, and agreement reached upon precautions to be taken between ship and terminal. If a question is considered to be not applicable write “N/A", explaining why if appropriate.</w:t>
      </w:r>
    </w:p>
    <w:p w14:paraId="39862CE4" w14:textId="77777777" w:rsidR="00092CD4" w:rsidRDefault="00092CD4" w:rsidP="00092CD4">
      <w:pPr>
        <w:shd w:val="clear" w:color="auto" w:fill="FFFFFF"/>
        <w:rPr>
          <w:rFonts w:cs="Arial"/>
          <w:color w:val="000000"/>
          <w:sz w:val="18"/>
          <w:szCs w:val="1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5"/>
        <w:gridCol w:w="449"/>
        <w:gridCol w:w="435"/>
      </w:tblGrid>
      <w:tr w:rsidR="00092CD4" w:rsidRPr="00775DB7" w14:paraId="055E18D3" w14:textId="77777777" w:rsidTr="005379C4">
        <w:trPr>
          <w:trHeight w:val="621"/>
        </w:trPr>
        <w:tc>
          <w:tcPr>
            <w:tcW w:w="4176" w:type="dxa"/>
          </w:tcPr>
          <w:p w14:paraId="6B74FB7F"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Is the depth of water at the berth, and the air draught, adequate for the cargo operation? </w:t>
            </w:r>
          </w:p>
        </w:tc>
        <w:tc>
          <w:tcPr>
            <w:tcW w:w="460" w:type="dxa"/>
            <w:vAlign w:val="center"/>
          </w:tcPr>
          <w:p w14:paraId="01E11AB8"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33CAC7C1" w14:textId="77777777" w:rsidR="00092CD4" w:rsidRPr="00A26438" w:rsidRDefault="00092CD4" w:rsidP="005379C4">
            <w:pPr>
              <w:jc w:val="center"/>
              <w:rPr>
                <w:rFonts w:cs="Arial"/>
                <w:b/>
                <w:i/>
                <w:sz w:val="40"/>
                <w:szCs w:val="40"/>
                <w:lang w:val="en-US"/>
              </w:rPr>
            </w:pPr>
          </w:p>
        </w:tc>
      </w:tr>
      <w:tr w:rsidR="00092CD4" w:rsidRPr="00775DB7" w14:paraId="7FEED5E4" w14:textId="77777777" w:rsidTr="005379C4">
        <w:trPr>
          <w:trHeight w:val="621"/>
        </w:trPr>
        <w:tc>
          <w:tcPr>
            <w:tcW w:w="4176" w:type="dxa"/>
          </w:tcPr>
          <w:p w14:paraId="05EB1BBD"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Are mooring arrangements adequate for all local effects of tide, current, weather, traffic and craft alongside? </w:t>
            </w:r>
          </w:p>
        </w:tc>
        <w:tc>
          <w:tcPr>
            <w:tcW w:w="460" w:type="dxa"/>
            <w:vAlign w:val="center"/>
          </w:tcPr>
          <w:p w14:paraId="2793E745"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701C1216" w14:textId="77777777" w:rsidR="00092CD4" w:rsidRPr="00A26438" w:rsidRDefault="00092CD4" w:rsidP="005379C4">
            <w:pPr>
              <w:jc w:val="center"/>
              <w:rPr>
                <w:rFonts w:cs="Arial"/>
                <w:i/>
                <w:sz w:val="18"/>
                <w:szCs w:val="18"/>
                <w:lang w:val="en-US"/>
              </w:rPr>
            </w:pPr>
          </w:p>
        </w:tc>
      </w:tr>
      <w:tr w:rsidR="00092CD4" w:rsidRPr="00775DB7" w14:paraId="10CEA824" w14:textId="77777777" w:rsidTr="005379C4">
        <w:trPr>
          <w:trHeight w:val="621"/>
        </w:trPr>
        <w:tc>
          <w:tcPr>
            <w:tcW w:w="4176" w:type="dxa"/>
          </w:tcPr>
          <w:p w14:paraId="08908E6F" w14:textId="77777777" w:rsidR="00092CD4" w:rsidRPr="00775DB7" w:rsidRDefault="00092CD4" w:rsidP="00092CD4">
            <w:pPr>
              <w:numPr>
                <w:ilvl w:val="0"/>
                <w:numId w:val="1"/>
              </w:numPr>
              <w:shd w:val="clear" w:color="auto" w:fill="FFFFFF"/>
              <w:tabs>
                <w:tab w:val="clear" w:pos="720"/>
                <w:tab w:val="num" w:pos="284"/>
              </w:tabs>
              <w:spacing w:after="100" w:afterAutospacing="1"/>
              <w:ind w:left="284" w:hanging="284"/>
              <w:rPr>
                <w:rFonts w:cs="Arial"/>
                <w:color w:val="000000"/>
                <w:sz w:val="18"/>
                <w:szCs w:val="18"/>
                <w:lang w:val="en-US"/>
              </w:rPr>
            </w:pPr>
            <w:r w:rsidRPr="00775DB7">
              <w:rPr>
                <w:rFonts w:cs="Arial"/>
                <w:color w:val="000000"/>
                <w:sz w:val="18"/>
                <w:szCs w:val="18"/>
                <w:lang w:val="en-US"/>
              </w:rPr>
              <w:t xml:space="preserve">In emergency, is the ship able to leave the berth at any time? </w:t>
            </w:r>
          </w:p>
        </w:tc>
        <w:tc>
          <w:tcPr>
            <w:tcW w:w="460" w:type="dxa"/>
            <w:vAlign w:val="center"/>
          </w:tcPr>
          <w:p w14:paraId="2CB4DC84"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317C8387" w14:textId="77777777" w:rsidR="00092CD4" w:rsidRPr="00A26438" w:rsidRDefault="00092CD4" w:rsidP="005379C4">
            <w:pPr>
              <w:jc w:val="center"/>
              <w:rPr>
                <w:rFonts w:cs="Arial"/>
                <w:i/>
                <w:sz w:val="18"/>
                <w:szCs w:val="18"/>
                <w:lang w:val="en-US"/>
              </w:rPr>
            </w:pPr>
          </w:p>
        </w:tc>
      </w:tr>
      <w:tr w:rsidR="00092CD4" w:rsidRPr="00775DB7" w14:paraId="448DFBE9" w14:textId="77777777" w:rsidTr="005379C4">
        <w:trPr>
          <w:trHeight w:val="621"/>
        </w:trPr>
        <w:tc>
          <w:tcPr>
            <w:tcW w:w="4176" w:type="dxa"/>
          </w:tcPr>
          <w:p w14:paraId="6315153D"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Is there safe access between the ship and the wharf? </w:t>
            </w:r>
          </w:p>
          <w:p w14:paraId="3ADCACC9" w14:textId="77777777" w:rsidR="00092CD4" w:rsidRPr="00775DB7" w:rsidRDefault="00092CD4" w:rsidP="005379C4">
            <w:pPr>
              <w:shd w:val="clear" w:color="auto" w:fill="FFFFFF"/>
              <w:tabs>
                <w:tab w:val="num" w:pos="284"/>
              </w:tabs>
              <w:ind w:left="284"/>
              <w:rPr>
                <w:rFonts w:cs="Arial"/>
                <w:color w:val="000000"/>
                <w:sz w:val="18"/>
                <w:szCs w:val="18"/>
                <w:lang w:val="en-US"/>
              </w:rPr>
            </w:pPr>
            <w:r w:rsidRPr="00775DB7">
              <w:rPr>
                <w:rFonts w:cs="Arial"/>
                <w:i/>
                <w:iCs/>
                <w:color w:val="000000"/>
                <w:sz w:val="16"/>
                <w:szCs w:val="16"/>
                <w:lang w:val="en-US"/>
              </w:rPr>
              <w:t>Tended by Ship/Terminal (cross out the appropriate)</w:t>
            </w:r>
          </w:p>
        </w:tc>
        <w:tc>
          <w:tcPr>
            <w:tcW w:w="460" w:type="dxa"/>
            <w:vAlign w:val="center"/>
          </w:tcPr>
          <w:p w14:paraId="3EDD7CE0"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520C7FC1" w14:textId="77777777" w:rsidR="00092CD4" w:rsidRPr="00A26438" w:rsidRDefault="00092CD4" w:rsidP="005379C4">
            <w:pPr>
              <w:jc w:val="center"/>
              <w:rPr>
                <w:rFonts w:cs="Arial"/>
                <w:i/>
                <w:sz w:val="18"/>
                <w:szCs w:val="18"/>
                <w:lang w:val="en-US"/>
              </w:rPr>
            </w:pPr>
          </w:p>
        </w:tc>
      </w:tr>
      <w:tr w:rsidR="00092CD4" w:rsidRPr="00775DB7" w14:paraId="62BACE18" w14:textId="77777777" w:rsidTr="005379C4">
        <w:trPr>
          <w:trHeight w:val="621"/>
        </w:trPr>
        <w:tc>
          <w:tcPr>
            <w:tcW w:w="4176" w:type="dxa"/>
          </w:tcPr>
          <w:p w14:paraId="1605E999"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Is the agreed ship/terminal communications system operative? </w:t>
            </w:r>
          </w:p>
          <w:p w14:paraId="7BDF3EC9" w14:textId="77777777" w:rsidR="00092CD4" w:rsidRPr="00775DB7" w:rsidRDefault="00092CD4" w:rsidP="005379C4">
            <w:pPr>
              <w:rPr>
                <w:rFonts w:cs="Arial"/>
                <w:color w:val="000000"/>
                <w:sz w:val="18"/>
                <w:szCs w:val="18"/>
                <w:lang w:val="en-US"/>
              </w:rPr>
            </w:pPr>
          </w:p>
        </w:tc>
        <w:tc>
          <w:tcPr>
            <w:tcW w:w="460" w:type="dxa"/>
            <w:vAlign w:val="center"/>
          </w:tcPr>
          <w:p w14:paraId="3E78ABAB"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365E8255" w14:textId="77777777" w:rsidR="00092CD4" w:rsidRPr="00A26438" w:rsidRDefault="00092CD4" w:rsidP="005379C4">
            <w:pPr>
              <w:jc w:val="center"/>
              <w:rPr>
                <w:rFonts w:cs="Arial"/>
                <w:i/>
                <w:sz w:val="18"/>
                <w:szCs w:val="18"/>
                <w:lang w:val="en-US"/>
              </w:rPr>
            </w:pPr>
          </w:p>
        </w:tc>
      </w:tr>
      <w:tr w:rsidR="00092CD4" w:rsidRPr="00775DB7" w14:paraId="24AB29A0" w14:textId="77777777" w:rsidTr="005379C4">
        <w:trPr>
          <w:trHeight w:val="621"/>
        </w:trPr>
        <w:tc>
          <w:tcPr>
            <w:tcW w:w="5095" w:type="dxa"/>
            <w:gridSpan w:val="3"/>
          </w:tcPr>
          <w:p w14:paraId="3381590B" w14:textId="77777777" w:rsidR="00092CD4" w:rsidRPr="00775DB7" w:rsidRDefault="00092CD4" w:rsidP="005379C4">
            <w:pPr>
              <w:shd w:val="clear" w:color="auto" w:fill="FFFFFF"/>
              <w:spacing w:line="360" w:lineRule="auto"/>
              <w:rPr>
                <w:rFonts w:cs="Arial"/>
                <w:i/>
                <w:iCs/>
                <w:color w:val="000000"/>
                <w:sz w:val="8"/>
                <w:szCs w:val="8"/>
                <w:lang w:val="en-US"/>
              </w:rPr>
            </w:pPr>
          </w:p>
          <w:p w14:paraId="0441CB2C"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 xml:space="preserve">Communication method: </w:t>
            </w:r>
            <w:r w:rsidRPr="005A7D43">
              <w:rPr>
                <w:rFonts w:cs="Arial"/>
                <w:b/>
                <w:iCs/>
                <w:color w:val="000000"/>
                <w:sz w:val="18"/>
                <w:szCs w:val="18"/>
                <w:lang w:val="en-US"/>
              </w:rPr>
              <w:t>VERBAL / MOBILE PHONE</w:t>
            </w:r>
          </w:p>
          <w:p w14:paraId="6B1C1818" w14:textId="77777777" w:rsidR="00092CD4" w:rsidRPr="005A7D43" w:rsidRDefault="00092CD4" w:rsidP="005379C4">
            <w:pPr>
              <w:shd w:val="clear" w:color="auto" w:fill="FFFFFF"/>
              <w:spacing w:line="360" w:lineRule="auto"/>
              <w:rPr>
                <w:rFonts w:cs="Arial"/>
                <w:b/>
                <w:color w:val="000000"/>
                <w:sz w:val="18"/>
                <w:szCs w:val="18"/>
                <w:lang w:val="en-US"/>
              </w:rPr>
            </w:pPr>
            <w:r w:rsidRPr="00775DB7">
              <w:rPr>
                <w:rFonts w:cs="Arial"/>
                <w:i/>
                <w:iCs/>
                <w:color w:val="000000"/>
                <w:sz w:val="18"/>
                <w:szCs w:val="18"/>
                <w:lang w:val="en-US"/>
              </w:rPr>
              <w:t xml:space="preserve">Language: </w:t>
            </w:r>
            <w:r>
              <w:rPr>
                <w:rFonts w:cs="Arial"/>
                <w:i/>
                <w:iCs/>
                <w:color w:val="000000"/>
                <w:sz w:val="18"/>
                <w:szCs w:val="18"/>
                <w:lang w:val="en-US"/>
              </w:rPr>
              <w:t xml:space="preserve">  </w:t>
            </w:r>
            <w:r w:rsidRPr="005A7D43">
              <w:rPr>
                <w:rFonts w:cs="Arial"/>
                <w:b/>
                <w:iCs/>
                <w:color w:val="000000"/>
                <w:sz w:val="18"/>
                <w:szCs w:val="18"/>
                <w:lang w:val="en-US"/>
              </w:rPr>
              <w:t>ENGLISH</w:t>
            </w:r>
          </w:p>
          <w:p w14:paraId="2FD54B01"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 xml:space="preserve">Radio channels/phone numbers: </w:t>
            </w:r>
            <w:r w:rsidRPr="00916FDF">
              <w:rPr>
                <w:rFonts w:cs="Arial"/>
                <w:b/>
                <w:iCs/>
                <w:color w:val="000000"/>
                <w:sz w:val="18"/>
                <w:szCs w:val="18"/>
                <w:lang w:val="en-US"/>
              </w:rPr>
              <w:t>+31 6 22 22 15 46</w:t>
            </w:r>
          </w:p>
        </w:tc>
      </w:tr>
      <w:tr w:rsidR="00092CD4" w:rsidRPr="00775DB7" w14:paraId="489C6317" w14:textId="77777777" w:rsidTr="005379C4">
        <w:trPr>
          <w:trHeight w:val="621"/>
        </w:trPr>
        <w:tc>
          <w:tcPr>
            <w:tcW w:w="4176" w:type="dxa"/>
          </w:tcPr>
          <w:p w14:paraId="5568A4CF"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Are the liaison contact persons during operations positively identified? </w:t>
            </w:r>
          </w:p>
          <w:p w14:paraId="2A877031" w14:textId="77777777" w:rsidR="00092CD4" w:rsidRPr="00775DB7" w:rsidRDefault="00092CD4" w:rsidP="005379C4">
            <w:pPr>
              <w:rPr>
                <w:rFonts w:cs="Arial"/>
                <w:color w:val="000000"/>
                <w:sz w:val="18"/>
                <w:szCs w:val="18"/>
                <w:lang w:val="en-US"/>
              </w:rPr>
            </w:pPr>
          </w:p>
        </w:tc>
        <w:tc>
          <w:tcPr>
            <w:tcW w:w="460" w:type="dxa"/>
            <w:vAlign w:val="center"/>
          </w:tcPr>
          <w:p w14:paraId="28E7DD39"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621E89E1" w14:textId="77777777" w:rsidR="00092CD4" w:rsidRPr="00A26438" w:rsidRDefault="00092CD4" w:rsidP="005379C4">
            <w:pPr>
              <w:jc w:val="center"/>
              <w:rPr>
                <w:rFonts w:cs="Arial"/>
                <w:i/>
                <w:sz w:val="18"/>
                <w:szCs w:val="18"/>
                <w:lang w:val="en-US"/>
              </w:rPr>
            </w:pPr>
          </w:p>
        </w:tc>
      </w:tr>
      <w:tr w:rsidR="00092CD4" w:rsidRPr="00775DB7" w14:paraId="0CFA7166" w14:textId="77777777" w:rsidTr="005379C4">
        <w:trPr>
          <w:trHeight w:val="621"/>
        </w:trPr>
        <w:tc>
          <w:tcPr>
            <w:tcW w:w="5095" w:type="dxa"/>
            <w:gridSpan w:val="3"/>
          </w:tcPr>
          <w:p w14:paraId="329247D7" w14:textId="77777777" w:rsidR="00092CD4" w:rsidRPr="00775DB7" w:rsidRDefault="00092CD4" w:rsidP="005379C4">
            <w:pPr>
              <w:shd w:val="clear" w:color="auto" w:fill="FFFFFF"/>
              <w:spacing w:line="360" w:lineRule="auto"/>
              <w:rPr>
                <w:rFonts w:cs="Arial"/>
                <w:i/>
                <w:iCs/>
                <w:color w:val="000000"/>
                <w:sz w:val="8"/>
                <w:szCs w:val="8"/>
                <w:lang w:val="en-US"/>
              </w:rPr>
            </w:pPr>
          </w:p>
          <w:p w14:paraId="30DADED2"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Ship contact persons: ………………………………………….</w:t>
            </w:r>
          </w:p>
          <w:p w14:paraId="57A2DE5A"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 xml:space="preserve">Shore contact person (s): </w:t>
            </w:r>
            <w:r w:rsidRPr="00916FDF">
              <w:rPr>
                <w:rFonts w:cs="Arial"/>
                <w:b/>
                <w:iCs/>
                <w:color w:val="000000"/>
                <w:sz w:val="18"/>
                <w:szCs w:val="18"/>
                <w:lang w:val="en-US"/>
              </w:rPr>
              <w:t>FOREMAN / BOATSWAIN</w:t>
            </w:r>
          </w:p>
          <w:p w14:paraId="1E390827"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Location</w:t>
            </w:r>
            <w:r w:rsidRPr="00916FDF">
              <w:rPr>
                <w:rFonts w:cs="Arial"/>
                <w:i/>
                <w:iCs/>
                <w:color w:val="000000"/>
                <w:sz w:val="18"/>
                <w:szCs w:val="18"/>
                <w:lang w:val="en-US"/>
              </w:rPr>
              <w:t xml:space="preserve">: </w:t>
            </w:r>
            <w:r w:rsidRPr="00916FDF">
              <w:rPr>
                <w:rFonts w:cs="Arial"/>
                <w:b/>
                <w:iCs/>
                <w:color w:val="000000"/>
                <w:sz w:val="18"/>
                <w:szCs w:val="18"/>
                <w:lang w:val="en-US"/>
              </w:rPr>
              <w:t>ON DECK / STEVEDORE OFFICE</w:t>
            </w:r>
          </w:p>
        </w:tc>
      </w:tr>
      <w:tr w:rsidR="00092CD4" w:rsidRPr="00775DB7" w14:paraId="3F96DA89" w14:textId="77777777" w:rsidTr="005379C4">
        <w:trPr>
          <w:trHeight w:val="621"/>
        </w:trPr>
        <w:tc>
          <w:tcPr>
            <w:tcW w:w="4176" w:type="dxa"/>
          </w:tcPr>
          <w:p w14:paraId="7EDD167D"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Are adequate crew on board, and adequate staff in the terminal, for emergency? </w:t>
            </w:r>
          </w:p>
          <w:p w14:paraId="02B4C1B5" w14:textId="77777777" w:rsidR="00092CD4" w:rsidRPr="00775DB7" w:rsidRDefault="00092CD4" w:rsidP="005379C4">
            <w:pPr>
              <w:shd w:val="clear" w:color="auto" w:fill="FFFFFF"/>
              <w:ind w:left="964" w:hanging="284"/>
              <w:rPr>
                <w:rFonts w:cs="Arial"/>
                <w:color w:val="000000"/>
                <w:sz w:val="18"/>
                <w:szCs w:val="18"/>
                <w:lang w:val="en-US"/>
              </w:rPr>
            </w:pPr>
          </w:p>
        </w:tc>
        <w:tc>
          <w:tcPr>
            <w:tcW w:w="460" w:type="dxa"/>
            <w:vAlign w:val="center"/>
          </w:tcPr>
          <w:p w14:paraId="6B77FFD0"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759DBE34" w14:textId="77777777" w:rsidR="00092CD4" w:rsidRPr="00A26438" w:rsidRDefault="00092CD4" w:rsidP="005379C4">
            <w:pPr>
              <w:jc w:val="center"/>
              <w:rPr>
                <w:rFonts w:cs="Arial"/>
                <w:i/>
                <w:sz w:val="18"/>
                <w:szCs w:val="18"/>
                <w:lang w:val="en-US"/>
              </w:rPr>
            </w:pPr>
          </w:p>
        </w:tc>
      </w:tr>
      <w:tr w:rsidR="00092CD4" w:rsidRPr="00775DB7" w14:paraId="6E0BFBFC" w14:textId="77777777" w:rsidTr="005379C4">
        <w:trPr>
          <w:trHeight w:val="621"/>
        </w:trPr>
        <w:tc>
          <w:tcPr>
            <w:tcW w:w="4176" w:type="dxa"/>
          </w:tcPr>
          <w:p w14:paraId="194A872C"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Have any bunkering operations been advised and agreed? </w:t>
            </w:r>
          </w:p>
        </w:tc>
        <w:tc>
          <w:tcPr>
            <w:tcW w:w="460" w:type="dxa"/>
            <w:vAlign w:val="center"/>
          </w:tcPr>
          <w:p w14:paraId="5B306ECF"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6C17F481" w14:textId="77777777" w:rsidR="00092CD4" w:rsidRPr="00775DB7" w:rsidRDefault="00092CD4" w:rsidP="005379C4">
            <w:pPr>
              <w:jc w:val="center"/>
              <w:rPr>
                <w:rFonts w:cs="Arial"/>
                <w:i/>
                <w:color w:val="A6A6A6"/>
                <w:sz w:val="18"/>
                <w:szCs w:val="18"/>
                <w:lang w:val="en-US"/>
              </w:rPr>
            </w:pPr>
          </w:p>
        </w:tc>
      </w:tr>
      <w:tr w:rsidR="00092CD4" w:rsidRPr="00775DB7" w14:paraId="3C0A3609" w14:textId="77777777" w:rsidTr="005379C4">
        <w:trPr>
          <w:trHeight w:val="621"/>
        </w:trPr>
        <w:tc>
          <w:tcPr>
            <w:tcW w:w="4176" w:type="dxa"/>
          </w:tcPr>
          <w:p w14:paraId="5CCEEDF4"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Have any intended repairs to wharf or ship whilst alongside been advised and agreed? </w:t>
            </w:r>
          </w:p>
          <w:p w14:paraId="098B89C7" w14:textId="77777777" w:rsidR="00092CD4" w:rsidRPr="00775DB7" w:rsidRDefault="00092CD4" w:rsidP="005379C4">
            <w:pPr>
              <w:shd w:val="clear" w:color="auto" w:fill="FFFFFF"/>
              <w:ind w:left="964" w:hanging="284"/>
              <w:rPr>
                <w:rFonts w:cs="Arial"/>
                <w:color w:val="000000"/>
                <w:sz w:val="18"/>
                <w:szCs w:val="18"/>
                <w:lang w:val="en-US"/>
              </w:rPr>
            </w:pPr>
          </w:p>
        </w:tc>
        <w:tc>
          <w:tcPr>
            <w:tcW w:w="460" w:type="dxa"/>
            <w:vAlign w:val="center"/>
          </w:tcPr>
          <w:p w14:paraId="49314C7E"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03505645" w14:textId="77777777" w:rsidR="00092CD4" w:rsidRPr="00775DB7" w:rsidRDefault="00092CD4" w:rsidP="005379C4">
            <w:pPr>
              <w:jc w:val="center"/>
              <w:rPr>
                <w:rFonts w:cs="Arial"/>
                <w:i/>
                <w:color w:val="A6A6A6"/>
                <w:sz w:val="18"/>
                <w:szCs w:val="18"/>
                <w:lang w:val="en-US"/>
              </w:rPr>
            </w:pPr>
          </w:p>
        </w:tc>
      </w:tr>
      <w:tr w:rsidR="00092CD4" w:rsidRPr="00A26438" w14:paraId="21C152F1" w14:textId="77777777" w:rsidTr="005379C4">
        <w:trPr>
          <w:trHeight w:val="621"/>
        </w:trPr>
        <w:tc>
          <w:tcPr>
            <w:tcW w:w="4176" w:type="dxa"/>
          </w:tcPr>
          <w:p w14:paraId="6EC7CE1C"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Has a procedure for reporting and recording damage from cargo operations been agreed </w:t>
            </w:r>
          </w:p>
          <w:p w14:paraId="023B0D06" w14:textId="77777777" w:rsidR="00092CD4" w:rsidRPr="00775DB7" w:rsidRDefault="00092CD4" w:rsidP="005379C4">
            <w:pPr>
              <w:shd w:val="clear" w:color="auto" w:fill="FFFFFF"/>
              <w:tabs>
                <w:tab w:val="num" w:pos="284"/>
              </w:tabs>
              <w:ind w:left="284"/>
              <w:rPr>
                <w:rFonts w:cs="Arial"/>
                <w:color w:val="000000"/>
                <w:sz w:val="18"/>
                <w:szCs w:val="18"/>
                <w:lang w:val="en-US"/>
              </w:rPr>
            </w:pPr>
          </w:p>
        </w:tc>
        <w:tc>
          <w:tcPr>
            <w:tcW w:w="460" w:type="dxa"/>
            <w:vAlign w:val="center"/>
          </w:tcPr>
          <w:p w14:paraId="2E6F549B"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000D8559" w14:textId="77777777" w:rsidR="00092CD4" w:rsidRPr="00A26438" w:rsidRDefault="00092CD4" w:rsidP="005379C4">
            <w:pPr>
              <w:jc w:val="center"/>
              <w:rPr>
                <w:rFonts w:cs="Arial"/>
                <w:i/>
                <w:sz w:val="18"/>
                <w:szCs w:val="18"/>
                <w:lang w:val="en-US"/>
              </w:rPr>
            </w:pPr>
          </w:p>
        </w:tc>
      </w:tr>
      <w:tr w:rsidR="00092CD4" w:rsidRPr="00775DB7" w14:paraId="522FAD0D" w14:textId="77777777" w:rsidTr="005379C4">
        <w:trPr>
          <w:trHeight w:val="621"/>
        </w:trPr>
        <w:tc>
          <w:tcPr>
            <w:tcW w:w="4176" w:type="dxa"/>
          </w:tcPr>
          <w:p w14:paraId="1097B674"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Has the ship been provided with copies of port and terminal regulations, including safety and pollution requirements and details of emergency services? </w:t>
            </w:r>
          </w:p>
        </w:tc>
        <w:tc>
          <w:tcPr>
            <w:tcW w:w="460" w:type="dxa"/>
            <w:vAlign w:val="center"/>
          </w:tcPr>
          <w:p w14:paraId="273F4B85"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4240FCD1" w14:textId="77777777" w:rsidR="00092CD4" w:rsidRPr="00A26438" w:rsidRDefault="00092CD4" w:rsidP="005379C4">
            <w:pPr>
              <w:jc w:val="center"/>
              <w:rPr>
                <w:rFonts w:cs="Arial"/>
                <w:i/>
                <w:sz w:val="18"/>
                <w:szCs w:val="18"/>
                <w:lang w:val="en-US"/>
              </w:rPr>
            </w:pPr>
          </w:p>
        </w:tc>
      </w:tr>
      <w:tr w:rsidR="00092CD4" w:rsidRPr="00775DB7" w14:paraId="72E0E405" w14:textId="77777777" w:rsidTr="005379C4">
        <w:trPr>
          <w:trHeight w:val="621"/>
        </w:trPr>
        <w:tc>
          <w:tcPr>
            <w:tcW w:w="4176" w:type="dxa"/>
          </w:tcPr>
          <w:p w14:paraId="0A0E9E5F"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Has the shipper provided the Master with the properties of the cargo in accordance with the requirements of chapter VI of SOLAS? </w:t>
            </w:r>
          </w:p>
        </w:tc>
        <w:tc>
          <w:tcPr>
            <w:tcW w:w="460" w:type="dxa"/>
            <w:vAlign w:val="center"/>
          </w:tcPr>
          <w:p w14:paraId="6DDE6366"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07982570" w14:textId="77777777" w:rsidR="00092CD4" w:rsidRPr="005A7D43" w:rsidRDefault="00092CD4" w:rsidP="005379C4">
            <w:pPr>
              <w:jc w:val="center"/>
              <w:rPr>
                <w:rFonts w:cs="Arial"/>
                <w:i/>
                <w:color w:val="A6A6A6"/>
                <w:sz w:val="16"/>
                <w:szCs w:val="16"/>
                <w:lang w:val="en-US"/>
              </w:rPr>
            </w:pPr>
          </w:p>
        </w:tc>
      </w:tr>
      <w:tr w:rsidR="00092CD4" w:rsidRPr="00775DB7" w14:paraId="6AFB30F8" w14:textId="77777777" w:rsidTr="005379C4">
        <w:trPr>
          <w:trHeight w:val="621"/>
        </w:trPr>
        <w:tc>
          <w:tcPr>
            <w:tcW w:w="4176" w:type="dxa"/>
          </w:tcPr>
          <w:p w14:paraId="389885B5"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Is the atmosphere safe in holds and enclosed spaces to which access may be required, have fumigated cargoes been identified, and has the need for monitoring of atmosphere been agreed by ship and terminal? </w:t>
            </w:r>
          </w:p>
        </w:tc>
        <w:tc>
          <w:tcPr>
            <w:tcW w:w="460" w:type="dxa"/>
            <w:vAlign w:val="center"/>
          </w:tcPr>
          <w:p w14:paraId="4E4E4E30"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2D1A74AF" w14:textId="77777777" w:rsidR="00092CD4" w:rsidRPr="00A26438" w:rsidRDefault="00092CD4" w:rsidP="005379C4">
            <w:pPr>
              <w:jc w:val="center"/>
              <w:rPr>
                <w:rFonts w:cs="Arial"/>
                <w:i/>
                <w:sz w:val="18"/>
                <w:szCs w:val="18"/>
                <w:lang w:val="en-US"/>
              </w:rPr>
            </w:pPr>
          </w:p>
        </w:tc>
      </w:tr>
      <w:tr w:rsidR="00092CD4" w:rsidRPr="00775DB7" w14:paraId="62EFD880" w14:textId="77777777" w:rsidTr="005379C4">
        <w:trPr>
          <w:trHeight w:val="621"/>
        </w:trPr>
        <w:tc>
          <w:tcPr>
            <w:tcW w:w="4176" w:type="dxa"/>
          </w:tcPr>
          <w:p w14:paraId="41927A4D"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Have the cargo handling capacity and any limits of travel for each loader/unloader been passed to the ship/terminal? </w:t>
            </w:r>
          </w:p>
        </w:tc>
        <w:tc>
          <w:tcPr>
            <w:tcW w:w="460" w:type="dxa"/>
            <w:vAlign w:val="center"/>
          </w:tcPr>
          <w:p w14:paraId="2B6ABE81"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391B2F3C" w14:textId="77777777" w:rsidR="00092CD4" w:rsidRPr="00A26438" w:rsidRDefault="00092CD4" w:rsidP="005379C4">
            <w:pPr>
              <w:jc w:val="center"/>
              <w:rPr>
                <w:rFonts w:cs="Arial"/>
                <w:i/>
                <w:sz w:val="18"/>
                <w:szCs w:val="18"/>
                <w:lang w:val="en-US"/>
              </w:rPr>
            </w:pPr>
          </w:p>
        </w:tc>
      </w:tr>
      <w:tr w:rsidR="00092CD4" w:rsidRPr="00775DB7" w14:paraId="12E6A28D" w14:textId="77777777" w:rsidTr="005379C4">
        <w:trPr>
          <w:trHeight w:val="621"/>
        </w:trPr>
        <w:tc>
          <w:tcPr>
            <w:tcW w:w="5095" w:type="dxa"/>
            <w:gridSpan w:val="3"/>
          </w:tcPr>
          <w:p w14:paraId="2651A02F" w14:textId="77777777" w:rsidR="00092CD4" w:rsidRPr="00775DB7" w:rsidRDefault="00092CD4" w:rsidP="005379C4">
            <w:pPr>
              <w:shd w:val="clear" w:color="auto" w:fill="FFFFFF"/>
              <w:spacing w:line="360" w:lineRule="auto"/>
              <w:rPr>
                <w:rFonts w:cs="Arial"/>
                <w:i/>
                <w:iCs/>
                <w:color w:val="000000"/>
                <w:sz w:val="8"/>
                <w:szCs w:val="8"/>
                <w:lang w:val="en-US"/>
              </w:rPr>
            </w:pPr>
          </w:p>
          <w:p w14:paraId="247B0451"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Loader: ……………… Rate: ………………………</w:t>
            </w:r>
            <w:proofErr w:type="spellStart"/>
            <w:r w:rsidRPr="00775DB7">
              <w:rPr>
                <w:rFonts w:cs="Arial"/>
                <w:i/>
                <w:iCs/>
                <w:color w:val="000000"/>
                <w:sz w:val="18"/>
                <w:szCs w:val="18"/>
                <w:lang w:val="en-US"/>
              </w:rPr>
              <w:t>tonnes</w:t>
            </w:r>
            <w:proofErr w:type="spellEnd"/>
            <w:r w:rsidRPr="00775DB7">
              <w:rPr>
                <w:rFonts w:cs="Arial"/>
                <w:i/>
                <w:iCs/>
                <w:color w:val="000000"/>
                <w:sz w:val="18"/>
                <w:szCs w:val="18"/>
                <w:lang w:val="en-US"/>
              </w:rPr>
              <w:t>/hr.</w:t>
            </w:r>
          </w:p>
          <w:p w14:paraId="1E6157B7"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Loader: ……………… Rate: ………………………</w:t>
            </w:r>
            <w:proofErr w:type="spellStart"/>
            <w:r w:rsidRPr="00775DB7">
              <w:rPr>
                <w:rFonts w:cs="Arial"/>
                <w:i/>
                <w:iCs/>
                <w:color w:val="000000"/>
                <w:sz w:val="18"/>
                <w:szCs w:val="18"/>
                <w:lang w:val="en-US"/>
              </w:rPr>
              <w:t>tonnes</w:t>
            </w:r>
            <w:proofErr w:type="spellEnd"/>
            <w:r w:rsidRPr="00775DB7">
              <w:rPr>
                <w:rFonts w:cs="Arial"/>
                <w:i/>
                <w:iCs/>
                <w:color w:val="000000"/>
                <w:sz w:val="18"/>
                <w:szCs w:val="18"/>
                <w:lang w:val="en-US"/>
              </w:rPr>
              <w:t>/hr.</w:t>
            </w:r>
          </w:p>
          <w:p w14:paraId="176EDB7A" w14:textId="77777777" w:rsidR="00092CD4" w:rsidRPr="00775DB7" w:rsidRDefault="00092CD4" w:rsidP="005379C4">
            <w:pPr>
              <w:shd w:val="clear" w:color="auto" w:fill="FFFFFF"/>
              <w:spacing w:line="360" w:lineRule="auto"/>
              <w:rPr>
                <w:rFonts w:cs="Arial"/>
                <w:color w:val="000000"/>
                <w:sz w:val="18"/>
                <w:szCs w:val="18"/>
                <w:lang w:val="en-US"/>
              </w:rPr>
            </w:pPr>
            <w:r w:rsidRPr="00775DB7">
              <w:rPr>
                <w:rFonts w:cs="Arial"/>
                <w:i/>
                <w:iCs/>
                <w:color w:val="000000"/>
                <w:sz w:val="18"/>
                <w:szCs w:val="18"/>
                <w:lang w:val="en-US"/>
              </w:rPr>
              <w:t>Loader: ……………… Rate: ………………………</w:t>
            </w:r>
            <w:proofErr w:type="spellStart"/>
            <w:r w:rsidRPr="00775DB7">
              <w:rPr>
                <w:rFonts w:cs="Arial"/>
                <w:i/>
                <w:iCs/>
                <w:color w:val="000000"/>
                <w:sz w:val="18"/>
                <w:szCs w:val="18"/>
                <w:lang w:val="en-US"/>
              </w:rPr>
              <w:t>tonnes</w:t>
            </w:r>
            <w:proofErr w:type="spellEnd"/>
            <w:r w:rsidRPr="00775DB7">
              <w:rPr>
                <w:rFonts w:cs="Arial"/>
                <w:i/>
                <w:iCs/>
                <w:color w:val="000000"/>
                <w:sz w:val="18"/>
                <w:szCs w:val="18"/>
                <w:lang w:val="en-US"/>
              </w:rPr>
              <w:t>/hr.</w:t>
            </w:r>
          </w:p>
        </w:tc>
      </w:tr>
      <w:tr w:rsidR="00092CD4" w:rsidRPr="00775DB7" w14:paraId="650E634A" w14:textId="77777777" w:rsidTr="005379C4">
        <w:trPr>
          <w:trHeight w:val="621"/>
        </w:trPr>
        <w:tc>
          <w:tcPr>
            <w:tcW w:w="4176" w:type="dxa"/>
          </w:tcPr>
          <w:p w14:paraId="34F6BCC9"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Has a cargo operations plan been calculated for all stages of loading/</w:t>
            </w:r>
            <w:proofErr w:type="spellStart"/>
            <w:r w:rsidRPr="00775DB7">
              <w:rPr>
                <w:rFonts w:cs="Arial"/>
                <w:color w:val="000000"/>
                <w:sz w:val="18"/>
                <w:szCs w:val="18"/>
                <w:lang w:val="en-US"/>
              </w:rPr>
              <w:t>deballasting</w:t>
            </w:r>
            <w:proofErr w:type="spellEnd"/>
            <w:r w:rsidRPr="00775DB7">
              <w:rPr>
                <w:rFonts w:cs="Arial"/>
                <w:color w:val="000000"/>
                <w:sz w:val="18"/>
                <w:szCs w:val="18"/>
                <w:lang w:val="en-US"/>
              </w:rPr>
              <w:t xml:space="preserve"> or unloading/ballasting? </w:t>
            </w:r>
          </w:p>
        </w:tc>
        <w:tc>
          <w:tcPr>
            <w:tcW w:w="460" w:type="dxa"/>
            <w:vAlign w:val="center"/>
          </w:tcPr>
          <w:p w14:paraId="78B54262"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5CC0A1DC" w14:textId="77777777" w:rsidR="00092CD4" w:rsidRPr="00A26438" w:rsidRDefault="00092CD4" w:rsidP="005379C4">
            <w:pPr>
              <w:jc w:val="center"/>
              <w:rPr>
                <w:rFonts w:cs="Arial"/>
                <w:i/>
                <w:sz w:val="18"/>
                <w:szCs w:val="18"/>
                <w:lang w:val="en-US"/>
              </w:rPr>
            </w:pPr>
          </w:p>
        </w:tc>
      </w:tr>
      <w:tr w:rsidR="00092CD4" w:rsidRPr="00775DB7" w14:paraId="7CBC73DF" w14:textId="77777777" w:rsidTr="005379C4">
        <w:trPr>
          <w:trHeight w:val="520"/>
        </w:trPr>
        <w:tc>
          <w:tcPr>
            <w:tcW w:w="5095" w:type="dxa"/>
            <w:gridSpan w:val="3"/>
          </w:tcPr>
          <w:p w14:paraId="7403FD13" w14:textId="77777777" w:rsidR="00092CD4" w:rsidRPr="00775DB7" w:rsidRDefault="00092CD4" w:rsidP="005379C4">
            <w:pPr>
              <w:shd w:val="clear" w:color="auto" w:fill="FFFFFF"/>
              <w:spacing w:line="360" w:lineRule="auto"/>
              <w:rPr>
                <w:rFonts w:cs="Arial"/>
                <w:i/>
                <w:iCs/>
                <w:color w:val="000000"/>
                <w:sz w:val="8"/>
                <w:szCs w:val="8"/>
                <w:lang w:val="en-US"/>
              </w:rPr>
            </w:pPr>
          </w:p>
          <w:p w14:paraId="5810B105" w14:textId="77777777" w:rsidR="00092CD4" w:rsidRPr="00775DB7" w:rsidRDefault="00092CD4" w:rsidP="005379C4">
            <w:pPr>
              <w:shd w:val="clear" w:color="auto" w:fill="FFFFFF"/>
              <w:rPr>
                <w:rFonts w:cs="Arial"/>
                <w:color w:val="000000"/>
                <w:sz w:val="18"/>
                <w:szCs w:val="18"/>
              </w:rPr>
            </w:pPr>
            <w:r w:rsidRPr="00775DB7">
              <w:rPr>
                <w:rFonts w:cs="Arial"/>
                <w:color w:val="000000"/>
                <w:sz w:val="18"/>
                <w:szCs w:val="18"/>
              </w:rPr>
              <w:t xml:space="preserve">Copy </w:t>
            </w:r>
            <w:proofErr w:type="spellStart"/>
            <w:r w:rsidRPr="00775DB7">
              <w:rPr>
                <w:rFonts w:cs="Arial"/>
                <w:color w:val="000000"/>
                <w:sz w:val="18"/>
                <w:szCs w:val="18"/>
              </w:rPr>
              <w:t>lodged</w:t>
            </w:r>
            <w:proofErr w:type="spellEnd"/>
            <w:r w:rsidRPr="00775DB7">
              <w:rPr>
                <w:rFonts w:cs="Arial"/>
                <w:color w:val="000000"/>
                <w:sz w:val="18"/>
                <w:szCs w:val="18"/>
              </w:rPr>
              <w:t xml:space="preserve"> </w:t>
            </w:r>
            <w:proofErr w:type="spellStart"/>
            <w:r w:rsidRPr="00775DB7">
              <w:rPr>
                <w:rFonts w:cs="Arial"/>
                <w:color w:val="000000"/>
                <w:sz w:val="18"/>
                <w:szCs w:val="18"/>
              </w:rPr>
              <w:t>with</w:t>
            </w:r>
            <w:proofErr w:type="spellEnd"/>
            <w:r w:rsidRPr="00775DB7">
              <w:rPr>
                <w:rFonts w:cs="Arial"/>
                <w:color w:val="000000"/>
                <w:sz w:val="18"/>
                <w:szCs w:val="18"/>
              </w:rPr>
              <w:t>: ……………………………………….</w:t>
            </w:r>
          </w:p>
          <w:p w14:paraId="1363F50B" w14:textId="77777777" w:rsidR="00092CD4" w:rsidRPr="00775DB7" w:rsidRDefault="00092CD4" w:rsidP="005379C4">
            <w:pPr>
              <w:shd w:val="clear" w:color="auto" w:fill="FFFFFF"/>
              <w:spacing w:line="360" w:lineRule="auto"/>
              <w:rPr>
                <w:rFonts w:cs="Arial"/>
                <w:color w:val="000000"/>
                <w:sz w:val="8"/>
                <w:szCs w:val="8"/>
                <w:lang w:val="en-US"/>
              </w:rPr>
            </w:pPr>
          </w:p>
        </w:tc>
      </w:tr>
      <w:tr w:rsidR="00092CD4" w:rsidRPr="00775DB7" w14:paraId="57647676" w14:textId="77777777" w:rsidTr="005379C4">
        <w:trPr>
          <w:trHeight w:val="621"/>
        </w:trPr>
        <w:tc>
          <w:tcPr>
            <w:tcW w:w="4176" w:type="dxa"/>
          </w:tcPr>
          <w:p w14:paraId="64B619C9"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Have the holds to be worked been clearly identified in the loading or unloading plan, showing the sequence of work, and the grade and tonnage of cargo to be transferred each time the hold is worked? </w:t>
            </w:r>
          </w:p>
        </w:tc>
        <w:tc>
          <w:tcPr>
            <w:tcW w:w="460" w:type="dxa"/>
            <w:vAlign w:val="center"/>
          </w:tcPr>
          <w:p w14:paraId="390823E3"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08559C93" w14:textId="77777777" w:rsidR="00092CD4" w:rsidRPr="00A26438" w:rsidRDefault="00092CD4" w:rsidP="005379C4">
            <w:pPr>
              <w:jc w:val="center"/>
              <w:rPr>
                <w:rFonts w:cs="Arial"/>
                <w:i/>
                <w:sz w:val="18"/>
                <w:szCs w:val="18"/>
                <w:lang w:val="en-US"/>
              </w:rPr>
            </w:pPr>
          </w:p>
        </w:tc>
      </w:tr>
      <w:tr w:rsidR="00092CD4" w:rsidRPr="00775DB7" w14:paraId="25FFD024" w14:textId="77777777" w:rsidTr="005379C4">
        <w:trPr>
          <w:trHeight w:val="621"/>
        </w:trPr>
        <w:tc>
          <w:tcPr>
            <w:tcW w:w="4176" w:type="dxa"/>
          </w:tcPr>
          <w:p w14:paraId="44217C83"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Has the need for trimming of cargo in the holds been discussed, and the method and extent been agreed? </w:t>
            </w:r>
          </w:p>
        </w:tc>
        <w:tc>
          <w:tcPr>
            <w:tcW w:w="460" w:type="dxa"/>
            <w:vAlign w:val="center"/>
          </w:tcPr>
          <w:p w14:paraId="53B279CB"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00F7302D" w14:textId="77777777" w:rsidR="00092CD4" w:rsidRPr="00775DB7" w:rsidRDefault="00092CD4" w:rsidP="005379C4">
            <w:pPr>
              <w:jc w:val="center"/>
              <w:rPr>
                <w:rFonts w:cs="Arial"/>
                <w:i/>
                <w:color w:val="A6A6A6"/>
                <w:sz w:val="18"/>
                <w:szCs w:val="18"/>
                <w:lang w:val="en-US"/>
              </w:rPr>
            </w:pPr>
          </w:p>
        </w:tc>
      </w:tr>
      <w:tr w:rsidR="00092CD4" w:rsidRPr="00775DB7" w14:paraId="08EAF408" w14:textId="77777777" w:rsidTr="005379C4">
        <w:trPr>
          <w:trHeight w:val="621"/>
        </w:trPr>
        <w:tc>
          <w:tcPr>
            <w:tcW w:w="4176" w:type="dxa"/>
          </w:tcPr>
          <w:p w14:paraId="61E0CBD8"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Do both ship and terminal understand and accept that if the ballast </w:t>
            </w:r>
            <w:proofErr w:type="spellStart"/>
            <w:r w:rsidRPr="00775DB7">
              <w:rPr>
                <w:rFonts w:cs="Arial"/>
                <w:color w:val="000000"/>
                <w:sz w:val="18"/>
                <w:szCs w:val="18"/>
                <w:lang w:val="en-US"/>
              </w:rPr>
              <w:t>programme</w:t>
            </w:r>
            <w:proofErr w:type="spellEnd"/>
            <w:r w:rsidRPr="00775DB7">
              <w:rPr>
                <w:rFonts w:cs="Arial"/>
                <w:color w:val="000000"/>
                <w:sz w:val="18"/>
                <w:szCs w:val="18"/>
                <w:lang w:val="en-US"/>
              </w:rPr>
              <w:t xml:space="preserve"> becomes out of step with the cargo operation, it will be necessary to suspend cargo operation until the ballast operation has caught up? </w:t>
            </w:r>
          </w:p>
        </w:tc>
        <w:tc>
          <w:tcPr>
            <w:tcW w:w="460" w:type="dxa"/>
            <w:vAlign w:val="center"/>
          </w:tcPr>
          <w:p w14:paraId="07F90FDA"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78E1C90D" w14:textId="77777777" w:rsidR="00092CD4" w:rsidRPr="00A26438" w:rsidRDefault="00092CD4" w:rsidP="005379C4">
            <w:pPr>
              <w:jc w:val="center"/>
              <w:rPr>
                <w:rFonts w:cs="Arial"/>
                <w:i/>
                <w:sz w:val="18"/>
                <w:szCs w:val="18"/>
                <w:lang w:val="en-US"/>
              </w:rPr>
            </w:pPr>
          </w:p>
        </w:tc>
      </w:tr>
      <w:tr w:rsidR="00092CD4" w:rsidRPr="00775DB7" w14:paraId="48A9A333" w14:textId="77777777" w:rsidTr="005379C4">
        <w:trPr>
          <w:trHeight w:val="621"/>
        </w:trPr>
        <w:tc>
          <w:tcPr>
            <w:tcW w:w="4176" w:type="dxa"/>
          </w:tcPr>
          <w:p w14:paraId="38A09792"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Have the intended procedures for removing cargo residues lodged in the holds while unloading, been explained to the ship and accepted? </w:t>
            </w:r>
          </w:p>
        </w:tc>
        <w:tc>
          <w:tcPr>
            <w:tcW w:w="460" w:type="dxa"/>
            <w:vAlign w:val="center"/>
          </w:tcPr>
          <w:p w14:paraId="03E38C84"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4B925A93" w14:textId="77777777" w:rsidR="00092CD4" w:rsidRPr="00A26438" w:rsidRDefault="00092CD4" w:rsidP="005379C4">
            <w:pPr>
              <w:jc w:val="center"/>
              <w:rPr>
                <w:rFonts w:cs="Arial"/>
                <w:i/>
                <w:sz w:val="18"/>
                <w:szCs w:val="18"/>
                <w:lang w:val="en-US"/>
              </w:rPr>
            </w:pPr>
          </w:p>
        </w:tc>
      </w:tr>
      <w:tr w:rsidR="00092CD4" w:rsidRPr="00775DB7" w14:paraId="0796A7EA" w14:textId="77777777" w:rsidTr="005379C4">
        <w:trPr>
          <w:trHeight w:val="621"/>
        </w:trPr>
        <w:tc>
          <w:tcPr>
            <w:tcW w:w="4176" w:type="dxa"/>
          </w:tcPr>
          <w:p w14:paraId="2EE6C7A6"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t xml:space="preserve">Have the procedures to adjust the final trim of the loading ship been decided and agreed? </w:t>
            </w:r>
          </w:p>
        </w:tc>
        <w:tc>
          <w:tcPr>
            <w:tcW w:w="460" w:type="dxa"/>
            <w:vAlign w:val="center"/>
          </w:tcPr>
          <w:p w14:paraId="66860943"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3F1E4700" w14:textId="77777777" w:rsidR="00092CD4" w:rsidRPr="00775DB7" w:rsidRDefault="00092CD4" w:rsidP="005379C4">
            <w:pPr>
              <w:jc w:val="center"/>
              <w:rPr>
                <w:rFonts w:cs="Arial"/>
                <w:i/>
                <w:color w:val="A6A6A6"/>
                <w:sz w:val="18"/>
                <w:szCs w:val="18"/>
                <w:lang w:val="en-US"/>
              </w:rPr>
            </w:pPr>
          </w:p>
        </w:tc>
      </w:tr>
      <w:tr w:rsidR="00092CD4" w:rsidRPr="00775DB7" w14:paraId="2554441D" w14:textId="77777777" w:rsidTr="005379C4">
        <w:trPr>
          <w:trHeight w:val="474"/>
        </w:trPr>
        <w:tc>
          <w:tcPr>
            <w:tcW w:w="5095" w:type="dxa"/>
            <w:gridSpan w:val="3"/>
          </w:tcPr>
          <w:p w14:paraId="39B4787A" w14:textId="77777777" w:rsidR="00092CD4" w:rsidRPr="00775DB7" w:rsidRDefault="00092CD4" w:rsidP="005379C4">
            <w:pPr>
              <w:shd w:val="clear" w:color="auto" w:fill="FFFFFF"/>
              <w:rPr>
                <w:rFonts w:cs="Arial"/>
                <w:i/>
                <w:iCs/>
                <w:color w:val="000000"/>
                <w:sz w:val="18"/>
                <w:szCs w:val="18"/>
                <w:lang w:val="en-US"/>
              </w:rPr>
            </w:pPr>
            <w:r w:rsidRPr="00775DB7">
              <w:rPr>
                <w:rFonts w:cs="Arial"/>
                <w:i/>
                <w:iCs/>
                <w:color w:val="000000"/>
                <w:sz w:val="18"/>
                <w:szCs w:val="18"/>
                <w:lang w:val="en-US"/>
              </w:rPr>
              <w:t xml:space="preserve">Tonnage held by the terminal conveyor system: </w:t>
            </w:r>
          </w:p>
          <w:p w14:paraId="5B7EAA33" w14:textId="77777777" w:rsidR="00092CD4" w:rsidRPr="00775DB7" w:rsidRDefault="00092CD4" w:rsidP="005379C4">
            <w:pPr>
              <w:shd w:val="clear" w:color="auto" w:fill="FFFFFF"/>
              <w:rPr>
                <w:rFonts w:cs="Arial"/>
                <w:color w:val="000000"/>
                <w:sz w:val="18"/>
                <w:szCs w:val="18"/>
                <w:lang w:val="en-US"/>
              </w:rPr>
            </w:pPr>
            <w:r w:rsidRPr="00775DB7">
              <w:rPr>
                <w:rFonts w:cs="Arial"/>
                <w:i/>
                <w:iCs/>
                <w:color w:val="000000"/>
                <w:sz w:val="18"/>
                <w:szCs w:val="18"/>
                <w:lang w:val="en-US"/>
              </w:rPr>
              <w:t>……………………………</w:t>
            </w:r>
          </w:p>
        </w:tc>
      </w:tr>
      <w:tr w:rsidR="00092CD4" w:rsidRPr="00775DB7" w14:paraId="562CBDE4" w14:textId="77777777" w:rsidTr="005379C4">
        <w:trPr>
          <w:trHeight w:val="621"/>
        </w:trPr>
        <w:tc>
          <w:tcPr>
            <w:tcW w:w="4176" w:type="dxa"/>
          </w:tcPr>
          <w:p w14:paraId="2CC5E15B" w14:textId="77777777" w:rsidR="00092CD4" w:rsidRPr="00775DB7" w:rsidRDefault="00092CD4" w:rsidP="00092CD4">
            <w:pPr>
              <w:numPr>
                <w:ilvl w:val="0"/>
                <w:numId w:val="1"/>
              </w:numPr>
              <w:shd w:val="clear" w:color="auto" w:fill="FFFFFF"/>
              <w:tabs>
                <w:tab w:val="clear" w:pos="720"/>
                <w:tab w:val="num" w:pos="284"/>
              </w:tabs>
              <w:ind w:left="284" w:hanging="284"/>
              <w:rPr>
                <w:rFonts w:cs="Arial"/>
                <w:color w:val="000000"/>
                <w:sz w:val="18"/>
                <w:szCs w:val="18"/>
                <w:lang w:val="en-US"/>
              </w:rPr>
            </w:pPr>
            <w:r w:rsidRPr="00775DB7">
              <w:rPr>
                <w:rFonts w:cs="Arial"/>
                <w:color w:val="000000"/>
                <w:sz w:val="18"/>
                <w:szCs w:val="18"/>
                <w:lang w:val="en-US"/>
              </w:rPr>
              <w:lastRenderedPageBreak/>
              <w:t xml:space="preserve">Has the terminal been advised of the time required for the ship to prepare for sea, on completion of cargo work? </w:t>
            </w:r>
          </w:p>
        </w:tc>
        <w:tc>
          <w:tcPr>
            <w:tcW w:w="460" w:type="dxa"/>
            <w:vAlign w:val="center"/>
          </w:tcPr>
          <w:p w14:paraId="3E632B36" w14:textId="77777777" w:rsidR="00092CD4" w:rsidRPr="00775DB7" w:rsidRDefault="00092CD4" w:rsidP="005379C4">
            <w:pPr>
              <w:jc w:val="center"/>
              <w:rPr>
                <w:rFonts w:cs="Arial"/>
                <w:i/>
                <w:color w:val="A6A6A6"/>
                <w:sz w:val="18"/>
                <w:szCs w:val="18"/>
                <w:lang w:val="en-US"/>
              </w:rPr>
            </w:pPr>
            <w:r w:rsidRPr="00775DB7">
              <w:rPr>
                <w:rFonts w:cs="Arial"/>
                <w:i/>
                <w:color w:val="A6A6A6"/>
                <w:sz w:val="18"/>
                <w:szCs w:val="18"/>
                <w:lang w:val="en-US"/>
              </w:rPr>
              <w:t>S</w:t>
            </w:r>
          </w:p>
        </w:tc>
        <w:tc>
          <w:tcPr>
            <w:tcW w:w="459" w:type="dxa"/>
            <w:vAlign w:val="center"/>
          </w:tcPr>
          <w:p w14:paraId="7D7D9792" w14:textId="77777777" w:rsidR="00092CD4" w:rsidRPr="00A26438" w:rsidRDefault="00092CD4" w:rsidP="005379C4">
            <w:pPr>
              <w:jc w:val="center"/>
              <w:rPr>
                <w:rFonts w:cs="Arial"/>
                <w:i/>
                <w:sz w:val="18"/>
                <w:szCs w:val="18"/>
                <w:lang w:val="en-US"/>
              </w:rPr>
            </w:pPr>
          </w:p>
        </w:tc>
      </w:tr>
    </w:tbl>
    <w:p w14:paraId="0D7DA56E" w14:textId="77777777" w:rsidR="00092CD4" w:rsidRDefault="00092CD4" w:rsidP="00092CD4">
      <w:pPr>
        <w:shd w:val="clear" w:color="auto" w:fill="FFFFFF"/>
        <w:rPr>
          <w:rFonts w:cs="Arial"/>
          <w:b/>
          <w:i/>
          <w:color w:val="000000"/>
          <w:sz w:val="18"/>
          <w:szCs w:val="18"/>
          <w:lang w:val="en-US"/>
        </w:rPr>
      </w:pPr>
    </w:p>
    <w:p w14:paraId="28401905" w14:textId="77777777" w:rsidR="00092CD4" w:rsidRPr="004E19F1" w:rsidRDefault="00092CD4" w:rsidP="00092CD4">
      <w:pPr>
        <w:shd w:val="clear" w:color="auto" w:fill="FFFFFF"/>
        <w:rPr>
          <w:rFonts w:cs="Arial"/>
          <w:b/>
          <w:i/>
          <w:color w:val="000000"/>
          <w:sz w:val="18"/>
          <w:szCs w:val="18"/>
          <w:lang w:val="en-US"/>
        </w:rPr>
      </w:pPr>
      <w:r w:rsidRPr="004E19F1">
        <w:rPr>
          <w:rFonts w:cs="Arial"/>
          <w:b/>
          <w:i/>
          <w:color w:val="000000"/>
          <w:sz w:val="18"/>
          <w:szCs w:val="18"/>
          <w:lang w:val="en-US"/>
        </w:rPr>
        <w:t>THE ABOVE HAS BEEN AGREED:</w:t>
      </w:r>
    </w:p>
    <w:p w14:paraId="3E0CA72A" w14:textId="77777777" w:rsidR="00092CD4" w:rsidRPr="004E19F1" w:rsidRDefault="00092CD4" w:rsidP="00092CD4">
      <w:pPr>
        <w:shd w:val="clear" w:color="auto" w:fill="FFFFFF"/>
        <w:rPr>
          <w:rFonts w:cs="Arial"/>
          <w:b/>
          <w:i/>
          <w:color w:val="000000"/>
          <w:sz w:val="18"/>
          <w:szCs w:val="18"/>
          <w:lang w:val="en-US"/>
        </w:rPr>
      </w:pPr>
    </w:p>
    <w:p w14:paraId="0675C1A4" w14:textId="77777777" w:rsidR="00092CD4" w:rsidRDefault="00092CD4" w:rsidP="00092CD4">
      <w:pPr>
        <w:shd w:val="clear" w:color="auto" w:fill="FFFFFF"/>
        <w:tabs>
          <w:tab w:val="left" w:pos="2410"/>
        </w:tabs>
        <w:rPr>
          <w:rFonts w:cs="Arial"/>
          <w:color w:val="000000"/>
          <w:sz w:val="18"/>
          <w:szCs w:val="18"/>
          <w:lang w:val="en-US"/>
        </w:rPr>
      </w:pPr>
      <w:r w:rsidRPr="00FB550C">
        <w:rPr>
          <w:rFonts w:cs="Arial"/>
          <w:color w:val="000000"/>
          <w:sz w:val="18"/>
          <w:szCs w:val="18"/>
          <w:lang w:val="en-US"/>
        </w:rPr>
        <w:t>Time</w:t>
      </w:r>
      <w:r>
        <w:rPr>
          <w:rFonts w:cs="Arial"/>
          <w:color w:val="000000"/>
          <w:sz w:val="18"/>
          <w:szCs w:val="18"/>
          <w:lang w:val="en-US"/>
        </w:rPr>
        <w:t>: ……………………….</w:t>
      </w:r>
      <w:r>
        <w:rPr>
          <w:rFonts w:cs="Arial"/>
          <w:color w:val="000000"/>
          <w:sz w:val="18"/>
          <w:szCs w:val="18"/>
          <w:lang w:val="en-US"/>
        </w:rPr>
        <w:tab/>
      </w:r>
      <w:r w:rsidRPr="00FB550C">
        <w:rPr>
          <w:rFonts w:cs="Arial"/>
          <w:color w:val="000000"/>
          <w:sz w:val="18"/>
          <w:szCs w:val="18"/>
          <w:lang w:val="en-US"/>
        </w:rPr>
        <w:t xml:space="preserve"> Date</w:t>
      </w:r>
      <w:r>
        <w:rPr>
          <w:rFonts w:cs="Arial"/>
          <w:color w:val="000000"/>
          <w:sz w:val="18"/>
          <w:szCs w:val="18"/>
          <w:lang w:val="en-US"/>
        </w:rPr>
        <w:t>: …………………….........</w:t>
      </w:r>
    </w:p>
    <w:p w14:paraId="6E9259B6" w14:textId="77777777" w:rsidR="00092CD4" w:rsidRPr="00FB550C" w:rsidRDefault="00092CD4" w:rsidP="00092CD4">
      <w:pPr>
        <w:shd w:val="clear" w:color="auto" w:fill="FFFFFF"/>
        <w:tabs>
          <w:tab w:val="left" w:pos="2410"/>
        </w:tabs>
        <w:rPr>
          <w:rFonts w:cs="Arial"/>
          <w:color w:val="000000"/>
          <w:sz w:val="18"/>
          <w:szCs w:val="18"/>
          <w:lang w:val="en-US"/>
        </w:rPr>
      </w:pPr>
    </w:p>
    <w:p w14:paraId="7F88909A" w14:textId="77777777" w:rsidR="00092CD4" w:rsidRPr="00FB550C" w:rsidRDefault="00092CD4" w:rsidP="00092CD4">
      <w:pPr>
        <w:shd w:val="clear" w:color="auto" w:fill="FFFFFF"/>
        <w:tabs>
          <w:tab w:val="left" w:pos="2410"/>
        </w:tabs>
        <w:rPr>
          <w:rFonts w:cs="Arial"/>
          <w:color w:val="000000"/>
          <w:sz w:val="18"/>
          <w:szCs w:val="18"/>
          <w:lang w:val="en-US"/>
        </w:rPr>
      </w:pPr>
      <w:r w:rsidRPr="00FB550C">
        <w:rPr>
          <w:rFonts w:cs="Arial"/>
          <w:color w:val="000000"/>
          <w:sz w:val="18"/>
          <w:szCs w:val="18"/>
          <w:lang w:val="en-US"/>
        </w:rPr>
        <w:t>For Ship</w:t>
      </w:r>
      <w:r>
        <w:rPr>
          <w:rFonts w:cs="Arial"/>
          <w:color w:val="000000"/>
          <w:sz w:val="18"/>
          <w:szCs w:val="18"/>
          <w:lang w:val="en-US"/>
        </w:rPr>
        <w:t>: …………………...</w:t>
      </w:r>
      <w:r>
        <w:rPr>
          <w:rFonts w:cs="Arial"/>
          <w:color w:val="000000"/>
          <w:sz w:val="18"/>
          <w:szCs w:val="18"/>
          <w:lang w:val="en-US"/>
        </w:rPr>
        <w:tab/>
        <w:t>For Terminal: ………………...</w:t>
      </w:r>
    </w:p>
    <w:p w14:paraId="35205CF5" w14:textId="77777777" w:rsidR="00092CD4" w:rsidRDefault="00092CD4" w:rsidP="00092CD4">
      <w:pPr>
        <w:shd w:val="clear" w:color="auto" w:fill="FFFFFF"/>
        <w:tabs>
          <w:tab w:val="left" w:pos="2410"/>
        </w:tabs>
        <w:rPr>
          <w:rFonts w:cs="Arial"/>
          <w:color w:val="000000"/>
          <w:sz w:val="18"/>
          <w:szCs w:val="18"/>
          <w:lang w:val="en-US"/>
        </w:rPr>
      </w:pPr>
    </w:p>
    <w:p w14:paraId="359AE3F8" w14:textId="77777777" w:rsidR="00092CD4" w:rsidRPr="005A7D43" w:rsidRDefault="00092CD4" w:rsidP="00092CD4">
      <w:pPr>
        <w:shd w:val="clear" w:color="auto" w:fill="FFFFFF"/>
        <w:tabs>
          <w:tab w:val="left" w:pos="2410"/>
        </w:tabs>
        <w:rPr>
          <w:rFonts w:cs="Arial"/>
          <w:b/>
          <w:color w:val="000000"/>
          <w:sz w:val="18"/>
          <w:szCs w:val="18"/>
          <w:lang w:val="en-US"/>
        </w:rPr>
      </w:pPr>
      <w:r w:rsidRPr="004E19F1">
        <w:rPr>
          <w:rFonts w:cs="Arial"/>
          <w:color w:val="000000"/>
          <w:sz w:val="18"/>
          <w:szCs w:val="18"/>
          <w:lang w:val="en-US"/>
        </w:rPr>
        <w:t>Rank</w:t>
      </w:r>
      <w:r>
        <w:rPr>
          <w:rFonts w:cs="Arial"/>
          <w:color w:val="000000"/>
          <w:sz w:val="18"/>
          <w:szCs w:val="18"/>
          <w:lang w:val="en-US"/>
        </w:rPr>
        <w:t>: …………………...</w:t>
      </w:r>
      <w:r>
        <w:rPr>
          <w:rFonts w:cs="Arial"/>
          <w:color w:val="000000"/>
          <w:sz w:val="18"/>
          <w:szCs w:val="18"/>
          <w:lang w:val="en-US"/>
        </w:rPr>
        <w:tab/>
      </w:r>
      <w:r w:rsidRPr="004E19F1">
        <w:rPr>
          <w:rFonts w:cs="Arial"/>
          <w:color w:val="000000"/>
          <w:sz w:val="18"/>
          <w:szCs w:val="18"/>
          <w:lang w:val="en-US"/>
        </w:rPr>
        <w:t>Position/Title</w:t>
      </w:r>
      <w:r>
        <w:rPr>
          <w:rFonts w:cs="Arial"/>
          <w:color w:val="000000"/>
          <w:sz w:val="18"/>
          <w:szCs w:val="18"/>
          <w:lang w:val="en-US"/>
        </w:rPr>
        <w:t xml:space="preserve">: </w:t>
      </w:r>
      <w:r w:rsidRPr="005A7D43">
        <w:rPr>
          <w:rFonts w:cs="Arial"/>
          <w:b/>
          <w:color w:val="000000"/>
          <w:sz w:val="18"/>
          <w:szCs w:val="18"/>
          <w:lang w:val="en-US"/>
        </w:rPr>
        <w:t>FOREMAN/PM</w:t>
      </w:r>
    </w:p>
    <w:p w14:paraId="7E0129E0" w14:textId="77777777" w:rsidR="00685D40" w:rsidRDefault="00685D40"/>
    <w:sectPr w:rsidR="00685D40" w:rsidSect="00092CD4">
      <w:headerReference w:type="default" r:id="rId9"/>
      <w:type w:val="continuous"/>
      <w:pgSz w:w="11906" w:h="16838"/>
      <w:pgMar w:top="720" w:right="720" w:bottom="426" w:left="720" w:header="567" w:footer="455"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473281" w14:textId="77777777" w:rsidR="00092CD4" w:rsidRDefault="00092CD4" w:rsidP="00092CD4">
      <w:r>
        <w:separator/>
      </w:r>
    </w:p>
  </w:endnote>
  <w:endnote w:type="continuationSeparator" w:id="0">
    <w:p w14:paraId="2C55B2A8" w14:textId="77777777" w:rsidR="00092CD4" w:rsidRDefault="00092CD4" w:rsidP="0009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4D72C" w14:textId="1F046E60" w:rsidR="00092CD4" w:rsidRPr="00C41361" w:rsidRDefault="00092CD4" w:rsidP="00092CD4">
    <w:pPr>
      <w:tabs>
        <w:tab w:val="center" w:pos="5233"/>
        <w:tab w:val="left" w:pos="9540"/>
      </w:tabs>
      <w:rPr>
        <w:rFonts w:cs="Arial"/>
        <w:sz w:val="16"/>
        <w:szCs w:val="16"/>
      </w:rPr>
    </w:pPr>
    <w:r>
      <w:rPr>
        <w:noProof/>
      </w:rPr>
      <w:drawing>
        <wp:anchor distT="0" distB="0" distL="114300" distR="114300" simplePos="0" relativeHeight="251664384" behindDoc="1" locked="0" layoutInCell="1" allowOverlap="1" wp14:anchorId="5D8F0044" wp14:editId="00BD6416">
          <wp:simplePos x="0" y="0"/>
          <wp:positionH relativeFrom="column">
            <wp:posOffset>-142875</wp:posOffset>
          </wp:positionH>
          <wp:positionV relativeFrom="paragraph">
            <wp:posOffset>-200025</wp:posOffset>
          </wp:positionV>
          <wp:extent cx="7559675" cy="749935"/>
          <wp:effectExtent l="0" t="0" r="0" b="0"/>
          <wp:wrapNone/>
          <wp:docPr id="72380440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04408" name="Graphic 723804408"/>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749935"/>
                  </a:xfrm>
                  <a:prstGeom prst="rect">
                    <a:avLst/>
                  </a:prstGeom>
                </pic:spPr>
              </pic:pic>
            </a:graphicData>
          </a:graphic>
          <wp14:sizeRelH relativeFrom="page">
            <wp14:pctWidth>0</wp14:pctWidth>
          </wp14:sizeRelH>
          <wp14:sizeRelV relativeFrom="page">
            <wp14:pctHeight>0</wp14:pctHeight>
          </wp14:sizeRelV>
        </wp:anchor>
      </w:drawing>
    </w:r>
    <w:r>
      <w:rPr>
        <w:rFonts w:cs="Arial"/>
        <w:sz w:val="16"/>
        <w:szCs w:val="16"/>
      </w:rPr>
      <w:tab/>
    </w:r>
    <w:r w:rsidRPr="00C41361">
      <w:rPr>
        <w:rFonts w:cs="Arial"/>
        <w:sz w:val="16"/>
        <w:szCs w:val="16"/>
      </w:rPr>
      <w:fldChar w:fldCharType="begin"/>
    </w:r>
    <w:r w:rsidRPr="00C41361">
      <w:rPr>
        <w:rFonts w:cs="Arial"/>
        <w:sz w:val="16"/>
        <w:szCs w:val="16"/>
      </w:rPr>
      <w:instrText xml:space="preserve"> PAGE </w:instrText>
    </w:r>
    <w:r w:rsidRPr="00C41361">
      <w:rPr>
        <w:rFonts w:cs="Arial"/>
        <w:sz w:val="16"/>
        <w:szCs w:val="16"/>
      </w:rPr>
      <w:fldChar w:fldCharType="separate"/>
    </w:r>
    <w:r>
      <w:rPr>
        <w:rFonts w:cs="Arial"/>
        <w:noProof/>
        <w:sz w:val="16"/>
        <w:szCs w:val="16"/>
      </w:rPr>
      <w:t>1</w:t>
    </w:r>
    <w:r w:rsidRPr="00C41361">
      <w:rPr>
        <w:rFonts w:cs="Arial"/>
        <w:sz w:val="16"/>
        <w:szCs w:val="16"/>
      </w:rPr>
      <w:fldChar w:fldCharType="end"/>
    </w:r>
    <w:r>
      <w:rPr>
        <w:rFonts w:cs="Arial"/>
        <w:sz w:val="16"/>
        <w:szCs w:val="16"/>
      </w:rPr>
      <w:t xml:space="preserve"> of</w:t>
    </w:r>
    <w:r w:rsidRPr="00C41361">
      <w:rPr>
        <w:rFonts w:cs="Arial"/>
        <w:sz w:val="16"/>
        <w:szCs w:val="16"/>
      </w:rPr>
      <w:t xml:space="preserve"> </w:t>
    </w:r>
    <w:r w:rsidRPr="00C41361">
      <w:rPr>
        <w:rFonts w:cs="Arial"/>
        <w:sz w:val="16"/>
        <w:szCs w:val="16"/>
      </w:rPr>
      <w:fldChar w:fldCharType="begin"/>
    </w:r>
    <w:r w:rsidRPr="00C41361">
      <w:rPr>
        <w:rFonts w:cs="Arial"/>
        <w:sz w:val="16"/>
        <w:szCs w:val="16"/>
      </w:rPr>
      <w:instrText xml:space="preserve"> NUMPAGES  </w:instrText>
    </w:r>
    <w:r w:rsidRPr="00C41361">
      <w:rPr>
        <w:rFonts w:cs="Arial"/>
        <w:sz w:val="16"/>
        <w:szCs w:val="16"/>
      </w:rPr>
      <w:fldChar w:fldCharType="separate"/>
    </w:r>
    <w:r>
      <w:rPr>
        <w:rFonts w:cs="Arial"/>
        <w:noProof/>
        <w:sz w:val="16"/>
        <w:szCs w:val="16"/>
      </w:rPr>
      <w:t>1</w:t>
    </w:r>
    <w:r w:rsidRPr="00C41361">
      <w:rPr>
        <w:rFonts w:cs="Arial"/>
        <w:sz w:val="16"/>
        <w:szCs w:val="16"/>
      </w:rPr>
      <w:fldChar w:fldCharType="end"/>
    </w:r>
    <w:r>
      <w:rPr>
        <w:rFonts w:cs="Arial"/>
        <w:sz w:val="16"/>
        <w:szCs w:val="16"/>
      </w:rPr>
      <w:tab/>
    </w:r>
  </w:p>
  <w:p w14:paraId="7DBF7CB6" w14:textId="0573A0E0" w:rsidR="00092CD4" w:rsidRPr="00FB66AB" w:rsidRDefault="00092CD4">
    <w:pPr>
      <w:pStyle w:val="Voettekst"/>
      <w:rPr>
        <w:rFonts w:cs="Arial"/>
        <w:sz w:val="16"/>
        <w:szCs w:val="16"/>
      </w:rPr>
    </w:pPr>
    <w:r>
      <w:rPr>
        <w:rFonts w:cs="Arial"/>
        <w:sz w:val="16"/>
        <w:szCs w:val="16"/>
      </w:rPr>
      <w:t xml:space="preserve">F24 – </w:t>
    </w:r>
    <w:r>
      <w:rPr>
        <w:rFonts w:cs="Arial"/>
        <w:sz w:val="16"/>
        <w:szCs w:val="16"/>
      </w:rPr>
      <w:t>02.04.2025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63278" w14:textId="77777777" w:rsidR="00092CD4" w:rsidRDefault="00092CD4" w:rsidP="00092CD4">
      <w:r>
        <w:separator/>
      </w:r>
    </w:p>
  </w:footnote>
  <w:footnote w:type="continuationSeparator" w:id="0">
    <w:p w14:paraId="0BCE56C8" w14:textId="77777777" w:rsidR="00092CD4" w:rsidRDefault="00092CD4" w:rsidP="0009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CE880" w14:textId="6432B228" w:rsidR="00092CD4" w:rsidRDefault="00092CD4" w:rsidP="00916FDF">
    <w:pPr>
      <w:pStyle w:val="Koptekst"/>
      <w:jc w:val="both"/>
      <w:rPr>
        <w:rFonts w:cs="Arial"/>
        <w:b/>
        <w:noProof/>
        <w:sz w:val="24"/>
        <w:lang w:val="en-US"/>
      </w:rPr>
    </w:pPr>
    <w:r>
      <w:rPr>
        <w:noProof/>
      </w:rPr>
      <w:drawing>
        <wp:anchor distT="0" distB="0" distL="114300" distR="114300" simplePos="0" relativeHeight="251662336" behindDoc="1" locked="1" layoutInCell="1" allowOverlap="1" wp14:anchorId="07E98A64" wp14:editId="39AEF9BB">
          <wp:simplePos x="0" y="0"/>
          <wp:positionH relativeFrom="page">
            <wp:align>right</wp:align>
          </wp:positionH>
          <wp:positionV relativeFrom="page">
            <wp:posOffset>-123825</wp:posOffset>
          </wp:positionV>
          <wp:extent cx="5607685" cy="904875"/>
          <wp:effectExtent l="0" t="0" r="0" b="9525"/>
          <wp:wrapNone/>
          <wp:docPr id="5154520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52028" name="Graphic 515452028"/>
                  <pic:cNvPicPr/>
                </pic:nvPicPr>
                <pic:blipFill>
                  <a:blip r:embed="rId1">
                    <a:extLst>
                      <a:ext uri="{96DAC541-7B7A-43D3-8B79-37D633B846F1}">
                        <asvg:svgBlip xmlns:asvg="http://schemas.microsoft.com/office/drawing/2016/SVG/main" r:embed="rId2"/>
                      </a:ext>
                    </a:extLst>
                  </a:blip>
                  <a:stretch>
                    <a:fillRect/>
                  </a:stretch>
                </pic:blipFill>
                <pic:spPr>
                  <a:xfrm>
                    <a:off x="0" y="0"/>
                    <a:ext cx="5607685" cy="904875"/>
                  </a:xfrm>
                  <a:prstGeom prst="rect">
                    <a:avLst/>
                  </a:prstGeom>
                </pic:spPr>
              </pic:pic>
            </a:graphicData>
          </a:graphic>
          <wp14:sizeRelH relativeFrom="page">
            <wp14:pctWidth>0</wp14:pctWidth>
          </wp14:sizeRelH>
          <wp14:sizeRelV relativeFrom="page">
            <wp14:pctHeight>0</wp14:pctHeight>
          </wp14:sizeRelV>
        </wp:anchor>
      </w:drawing>
    </w:r>
    <w:r>
      <w:rPr>
        <w:rFonts w:cs="Arial"/>
        <w:b/>
        <w:noProof/>
        <w:sz w:val="24"/>
        <w:lang w:val="en-US"/>
      </w:rPr>
      <w:t>S</w:t>
    </w:r>
    <w:r w:rsidRPr="00FB66AB">
      <w:rPr>
        <w:rFonts w:cs="Arial"/>
        <w:b/>
        <w:noProof/>
        <w:sz w:val="24"/>
        <w:lang w:val="en-US"/>
      </w:rPr>
      <w:t>HIPSHORE SAFETY CHECKLIST</w:t>
    </w:r>
  </w:p>
  <w:p w14:paraId="30016C4A" w14:textId="4D0610CE" w:rsidR="00092CD4" w:rsidRDefault="00092CD4" w:rsidP="00092CD4">
    <w:pPr>
      <w:pStyle w:val="Koptekst"/>
      <w:tabs>
        <w:tab w:val="left" w:pos="5245"/>
      </w:tabs>
      <w:rPr>
        <w:b/>
        <w:lang w:val="en-US"/>
      </w:rPr>
    </w:pPr>
    <w:r w:rsidRPr="00FB66AB">
      <w:rPr>
        <w:b/>
        <w:lang w:val="en-US"/>
      </w:rPr>
      <w:t>For Loading or Unloading Dry Bulk Cargo Carrier</w:t>
    </w:r>
    <w:r w:rsidRPr="00FB66AB">
      <w:rPr>
        <w:b/>
        <w:lang w:val="en-US"/>
      </w:rPr>
      <w:t>s</w:t>
    </w:r>
  </w:p>
  <w:p w14:paraId="53123E58" w14:textId="77777777" w:rsidR="00092CD4" w:rsidRDefault="00092CD4" w:rsidP="00092CD4">
    <w:pPr>
      <w:pStyle w:val="Koptekst"/>
      <w:tabs>
        <w:tab w:val="left" w:pos="5245"/>
      </w:tabs>
      <w:rPr>
        <w:b/>
        <w:lang w:val="en-US"/>
      </w:rPr>
    </w:pPr>
  </w:p>
  <w:p w14:paraId="32B40636" w14:textId="41A431AB" w:rsidR="00092CD4" w:rsidRPr="00092CD4" w:rsidRDefault="00092CD4" w:rsidP="00092CD4">
    <w:pPr>
      <w:pStyle w:val="Koptekst"/>
      <w:tabs>
        <w:tab w:val="left" w:pos="5245"/>
      </w:tabs>
      <w:rPr>
        <w:b/>
        <w:lang w:val="en-US"/>
      </w:rPr>
    </w:pPr>
    <w:r w:rsidRPr="00344EB6">
      <w:rPr>
        <w:rFonts w:cs="Arial"/>
        <w:b/>
        <w:noProof/>
        <w:sz w:val="24"/>
      </w:rPr>
      <mc:AlternateContent>
        <mc:Choice Requires="wps">
          <w:drawing>
            <wp:anchor distT="0" distB="0" distL="114300" distR="114300" simplePos="0" relativeHeight="251659264" behindDoc="0" locked="0" layoutInCell="1" allowOverlap="1" wp14:anchorId="330736C5" wp14:editId="7C716B48">
              <wp:simplePos x="0" y="0"/>
              <wp:positionH relativeFrom="column">
                <wp:posOffset>-635</wp:posOffset>
              </wp:positionH>
              <wp:positionV relativeFrom="paragraph">
                <wp:posOffset>6985</wp:posOffset>
              </wp:positionV>
              <wp:extent cx="6677660" cy="0"/>
              <wp:effectExtent l="0" t="0" r="0" b="0"/>
              <wp:wrapNone/>
              <wp:docPr id="519226638"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7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0F8B7" id="Rechte verbindingslijn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55pt" to="525.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7E03B" w14:textId="77777777" w:rsidR="00092CD4" w:rsidRDefault="00092CD4">
    <w:pPr>
      <w:autoSpaceDE w:val="0"/>
      <w:autoSpaceDN w:val="0"/>
      <w:adjustRightInd w:val="0"/>
      <w:rPr>
        <w:rFonts w:cs="Arial"/>
        <w:color w:val="000000"/>
        <w:sz w:val="16"/>
        <w:szCs w:val="16"/>
      </w:rPr>
    </w:pPr>
  </w:p>
  <w:p w14:paraId="29C1FE9E" w14:textId="009EA392" w:rsidR="00092CD4" w:rsidRDefault="00092CD4">
    <w:pPr>
      <w:tabs>
        <w:tab w:val="right" w:pos="9600"/>
      </w:tabs>
      <w:autoSpaceDE w:val="0"/>
      <w:autoSpaceDN w:val="0"/>
      <w:adjustRightInd w:val="0"/>
      <w:rPr>
        <w:rFonts w:cs="Arial"/>
        <w:color w:val="000000"/>
        <w:sz w:val="16"/>
        <w:szCs w:val="16"/>
      </w:rPr>
    </w:pPr>
    <w:r>
      <w:rPr>
        <w:rFonts w:cs="Arial"/>
        <w:color w:val="000000"/>
        <w:sz w:val="16"/>
        <w:szCs w:val="16"/>
      </w:rPr>
      <w:t>KAM-handboek</w:t>
    </w:r>
    <w:r>
      <w:rPr>
        <w:rFonts w:cs="Arial"/>
        <w:color w:val="000000"/>
        <w:sz w:val="16"/>
        <w:szCs w:val="16"/>
      </w:rPr>
      <w:tab/>
      <w:t>Documenteigenaar : Operationeel Manager</w:t>
    </w:r>
  </w:p>
  <w:p w14:paraId="1251BC4F" w14:textId="77777777" w:rsidR="00092CD4" w:rsidRDefault="00092CD4">
    <w:pPr>
      <w:tabs>
        <w:tab w:val="right" w:pos="9600"/>
      </w:tabs>
      <w:autoSpaceDE w:val="0"/>
      <w:autoSpaceDN w:val="0"/>
      <w:adjustRightInd w:val="0"/>
      <w:rPr>
        <w:rFonts w:cs="Arial"/>
        <w:sz w:val="16"/>
        <w:szCs w:val="16"/>
      </w:rPr>
    </w:pPr>
    <w:r>
      <w:rPr>
        <w:rFonts w:cs="Arial"/>
        <w:color w:val="000000"/>
        <w:sz w:val="16"/>
        <w:szCs w:val="16"/>
      </w:rPr>
      <w:t xml:space="preserve">Blad :   </w:t>
    </w:r>
    <w:r>
      <w:rPr>
        <w:rStyle w:val="Paginanummer"/>
        <w:rFonts w:eastAsiaTheme="majorEastAsia" w:cs="Arial"/>
        <w:sz w:val="16"/>
        <w:szCs w:val="16"/>
      </w:rPr>
      <w:fldChar w:fldCharType="begin"/>
    </w:r>
    <w:r>
      <w:rPr>
        <w:rStyle w:val="Paginanummer"/>
        <w:rFonts w:eastAsiaTheme="majorEastAsia" w:cs="Arial"/>
        <w:sz w:val="16"/>
        <w:szCs w:val="16"/>
      </w:rPr>
      <w:instrText xml:space="preserve"> PAGE </w:instrText>
    </w:r>
    <w:r>
      <w:rPr>
        <w:rStyle w:val="Paginanummer"/>
        <w:rFonts w:eastAsiaTheme="majorEastAsia" w:cs="Arial"/>
        <w:sz w:val="16"/>
        <w:szCs w:val="16"/>
      </w:rPr>
      <w:fldChar w:fldCharType="separate"/>
    </w:r>
    <w:r>
      <w:rPr>
        <w:rStyle w:val="Paginanummer"/>
        <w:rFonts w:eastAsiaTheme="majorEastAsia" w:cs="Arial"/>
        <w:noProof/>
        <w:sz w:val="16"/>
        <w:szCs w:val="16"/>
      </w:rPr>
      <w:t>2</w:t>
    </w:r>
    <w:r>
      <w:rPr>
        <w:rStyle w:val="Paginanummer"/>
        <w:rFonts w:eastAsiaTheme="majorEastAsia" w:cs="Arial"/>
        <w:sz w:val="16"/>
        <w:szCs w:val="16"/>
      </w:rPr>
      <w:fldChar w:fldCharType="end"/>
    </w:r>
    <w:r>
      <w:rPr>
        <w:rFonts w:cs="Arial"/>
        <w:color w:val="000000"/>
        <w:sz w:val="16"/>
        <w:szCs w:val="16"/>
      </w:rPr>
      <w:t xml:space="preserve"> van </w:t>
    </w:r>
    <w:r>
      <w:rPr>
        <w:rStyle w:val="Paginanummer"/>
        <w:rFonts w:eastAsiaTheme="majorEastAsia" w:cs="Arial"/>
        <w:sz w:val="16"/>
        <w:szCs w:val="16"/>
      </w:rPr>
      <w:fldChar w:fldCharType="begin"/>
    </w:r>
    <w:r>
      <w:rPr>
        <w:rStyle w:val="Paginanummer"/>
        <w:rFonts w:eastAsiaTheme="majorEastAsia" w:cs="Arial"/>
        <w:sz w:val="16"/>
        <w:szCs w:val="16"/>
      </w:rPr>
      <w:instrText xml:space="preserve"> NUMPAGES </w:instrText>
    </w:r>
    <w:r>
      <w:rPr>
        <w:rStyle w:val="Paginanummer"/>
        <w:rFonts w:eastAsiaTheme="majorEastAsia" w:cs="Arial"/>
        <w:sz w:val="16"/>
        <w:szCs w:val="16"/>
      </w:rPr>
      <w:fldChar w:fldCharType="separate"/>
    </w:r>
    <w:r>
      <w:rPr>
        <w:rStyle w:val="Paginanummer"/>
        <w:rFonts w:eastAsiaTheme="majorEastAsia" w:cs="Arial"/>
        <w:noProof/>
        <w:sz w:val="16"/>
        <w:szCs w:val="16"/>
      </w:rPr>
      <w:t>1</w:t>
    </w:r>
    <w:r>
      <w:rPr>
        <w:rStyle w:val="Paginanummer"/>
        <w:rFonts w:eastAsiaTheme="majorEastAsia" w:cs="Arial"/>
        <w:sz w:val="16"/>
        <w:szCs w:val="16"/>
      </w:rPr>
      <w:fldChar w:fldCharType="end"/>
    </w:r>
    <w:r>
      <w:rPr>
        <w:rFonts w:cs="Arial"/>
        <w:color w:val="000000"/>
        <w:sz w:val="16"/>
        <w:szCs w:val="16"/>
      </w:rPr>
      <w:tab/>
    </w:r>
    <w:r>
      <w:rPr>
        <w:rFonts w:cs="Arial"/>
        <w:sz w:val="16"/>
        <w:szCs w:val="16"/>
      </w:rPr>
      <w:t>Beheerd door : Operationeel Manager</w:t>
    </w:r>
  </w:p>
  <w:p w14:paraId="64B1CC0F" w14:textId="110BBA77" w:rsidR="00092CD4" w:rsidRDefault="00092CD4">
    <w:pPr>
      <w:tabs>
        <w:tab w:val="right" w:pos="9600"/>
      </w:tabs>
      <w:autoSpaceDE w:val="0"/>
      <w:autoSpaceDN w:val="0"/>
      <w:adjustRightInd w:val="0"/>
    </w:pPr>
    <w:r>
      <w:rPr>
        <w:rFonts w:cs="Arial"/>
        <w:noProof/>
        <w:szCs w:val="16"/>
      </w:rPr>
      <mc:AlternateContent>
        <mc:Choice Requires="wps">
          <w:drawing>
            <wp:anchor distT="0" distB="0" distL="114300" distR="114300" simplePos="0" relativeHeight="251660288" behindDoc="0" locked="0" layoutInCell="1" allowOverlap="1" wp14:anchorId="21C45800" wp14:editId="03CC4F70">
              <wp:simplePos x="0" y="0"/>
              <wp:positionH relativeFrom="column">
                <wp:posOffset>-254000</wp:posOffset>
              </wp:positionH>
              <wp:positionV relativeFrom="paragraph">
                <wp:posOffset>195580</wp:posOffset>
              </wp:positionV>
              <wp:extent cx="6604000" cy="0"/>
              <wp:effectExtent l="12700" t="5080" r="12700" b="13970"/>
              <wp:wrapTopAndBottom/>
              <wp:docPr id="1596421413" name="Rechte verbindingslijn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E9785" id="Rechte verbindingslijn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pt,15.4pt" to="500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">
              <w10:wrap type="topAndBottom"/>
            </v:line>
          </w:pict>
        </mc:Fallback>
      </mc:AlternateContent>
    </w:r>
    <w:r>
      <w:rPr>
        <w:rFonts w:cs="Arial"/>
        <w:sz w:val="16"/>
        <w:szCs w:val="16"/>
      </w:rPr>
      <w:t xml:space="preserve">Naam : F24 </w:t>
    </w:r>
    <w:proofErr w:type="spellStart"/>
    <w:r>
      <w:rPr>
        <w:rFonts w:cs="Arial"/>
        <w:sz w:val="16"/>
        <w:szCs w:val="16"/>
      </w:rPr>
      <w:t>Ship</w:t>
    </w:r>
    <w:proofErr w:type="spellEnd"/>
    <w:r>
      <w:rPr>
        <w:rFonts w:cs="Arial"/>
        <w:sz w:val="16"/>
        <w:szCs w:val="16"/>
      </w:rPr>
      <w:t>/Shore Safety Checklist (voorbeeld)</w:t>
    </w:r>
    <w:r>
      <w:rPr>
        <w:rFonts w:cs="Arial"/>
        <w:sz w:val="16"/>
        <w:szCs w:val="16"/>
      </w:rPr>
      <w:tab/>
      <w:t xml:space="preserve">Versie/Datum : </w:t>
    </w:r>
    <w:r>
      <w:rPr>
        <w:rFonts w:cs="Arial"/>
        <w:sz w:val="16"/>
        <w:szCs w:val="16"/>
      </w:rPr>
      <w:t>2 april 2025</w:t>
    </w:r>
    <w:r>
      <w:rPr>
        <w:rFonts w:cs="Arial"/>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A27E96"/>
    <w:multiLevelType w:val="multilevel"/>
    <w:tmpl w:val="1B028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5657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D4"/>
    <w:rsid w:val="00005036"/>
    <w:rsid w:val="00092CD4"/>
    <w:rsid w:val="00147D1F"/>
    <w:rsid w:val="00685D40"/>
    <w:rsid w:val="00904238"/>
    <w:rsid w:val="00D142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7BEAB"/>
  <w15:chartTrackingRefBased/>
  <w15:docId w15:val="{7C16C2B1-4E55-4192-809E-3A0A6690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2CD4"/>
    <w:pPr>
      <w:spacing w:after="0" w:line="240" w:lineRule="auto"/>
    </w:pPr>
    <w:rPr>
      <w:rFonts w:ascii="Arial" w:eastAsia="Times New Roman" w:hAnsi="Arial" w:cs="Times New Roman"/>
      <w:kern w:val="0"/>
      <w:sz w:val="20"/>
      <w:szCs w:val="24"/>
      <w:lang w:eastAsia="nl-NL"/>
      <w14:ligatures w14:val="none"/>
    </w:rPr>
  </w:style>
  <w:style w:type="paragraph" w:styleId="Kop1">
    <w:name w:val="heading 1"/>
    <w:basedOn w:val="Standaard"/>
    <w:next w:val="Standaard"/>
    <w:link w:val="Kop1Char"/>
    <w:uiPriority w:val="9"/>
    <w:qFormat/>
    <w:rsid w:val="00092C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9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92C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92C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92C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92CD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92CD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92CD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92CD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2C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92C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92C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92C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92C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92C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92C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92C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92CD4"/>
    <w:rPr>
      <w:rFonts w:eastAsiaTheme="majorEastAsia" w:cstheme="majorBidi"/>
      <w:color w:val="272727" w:themeColor="text1" w:themeTint="D8"/>
    </w:rPr>
  </w:style>
  <w:style w:type="paragraph" w:styleId="Titel">
    <w:name w:val="Title"/>
    <w:basedOn w:val="Standaard"/>
    <w:next w:val="Standaard"/>
    <w:link w:val="TitelChar"/>
    <w:uiPriority w:val="10"/>
    <w:qFormat/>
    <w:rsid w:val="00092CD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92C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2C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92C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92C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2CD4"/>
    <w:rPr>
      <w:i/>
      <w:iCs/>
      <w:color w:val="404040" w:themeColor="text1" w:themeTint="BF"/>
    </w:rPr>
  </w:style>
  <w:style w:type="paragraph" w:styleId="Lijstalinea">
    <w:name w:val="List Paragraph"/>
    <w:basedOn w:val="Standaard"/>
    <w:uiPriority w:val="34"/>
    <w:qFormat/>
    <w:rsid w:val="00092CD4"/>
    <w:pPr>
      <w:ind w:left="720"/>
      <w:contextualSpacing/>
    </w:pPr>
  </w:style>
  <w:style w:type="character" w:styleId="Intensievebenadrukking">
    <w:name w:val="Intense Emphasis"/>
    <w:basedOn w:val="Standaardalinea-lettertype"/>
    <w:uiPriority w:val="21"/>
    <w:qFormat/>
    <w:rsid w:val="00092CD4"/>
    <w:rPr>
      <w:i/>
      <w:iCs/>
      <w:color w:val="0F4761" w:themeColor="accent1" w:themeShade="BF"/>
    </w:rPr>
  </w:style>
  <w:style w:type="paragraph" w:styleId="Duidelijkcitaat">
    <w:name w:val="Intense Quote"/>
    <w:basedOn w:val="Standaard"/>
    <w:next w:val="Standaard"/>
    <w:link w:val="DuidelijkcitaatChar"/>
    <w:uiPriority w:val="30"/>
    <w:qFormat/>
    <w:rsid w:val="0009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2CD4"/>
    <w:rPr>
      <w:i/>
      <w:iCs/>
      <w:color w:val="0F4761" w:themeColor="accent1" w:themeShade="BF"/>
    </w:rPr>
  </w:style>
  <w:style w:type="character" w:styleId="Intensieveverwijzing">
    <w:name w:val="Intense Reference"/>
    <w:basedOn w:val="Standaardalinea-lettertype"/>
    <w:uiPriority w:val="32"/>
    <w:qFormat/>
    <w:rsid w:val="00092CD4"/>
    <w:rPr>
      <w:b/>
      <w:bCs/>
      <w:smallCaps/>
      <w:color w:val="0F4761" w:themeColor="accent1" w:themeShade="BF"/>
      <w:spacing w:val="5"/>
    </w:rPr>
  </w:style>
  <w:style w:type="paragraph" w:styleId="Koptekst">
    <w:name w:val="header"/>
    <w:basedOn w:val="Standaard"/>
    <w:link w:val="KoptekstChar"/>
    <w:rsid w:val="00092CD4"/>
    <w:pPr>
      <w:tabs>
        <w:tab w:val="center" w:pos="4536"/>
        <w:tab w:val="right" w:pos="9072"/>
      </w:tabs>
    </w:pPr>
  </w:style>
  <w:style w:type="character" w:customStyle="1" w:styleId="KoptekstChar">
    <w:name w:val="Koptekst Char"/>
    <w:basedOn w:val="Standaardalinea-lettertype"/>
    <w:link w:val="Koptekst"/>
    <w:rsid w:val="00092CD4"/>
    <w:rPr>
      <w:rFonts w:ascii="Arial" w:eastAsia="Times New Roman" w:hAnsi="Arial" w:cs="Times New Roman"/>
      <w:kern w:val="0"/>
      <w:sz w:val="20"/>
      <w:szCs w:val="24"/>
      <w:lang w:eastAsia="nl-NL"/>
      <w14:ligatures w14:val="none"/>
    </w:rPr>
  </w:style>
  <w:style w:type="paragraph" w:styleId="Voettekst">
    <w:name w:val="footer"/>
    <w:basedOn w:val="Standaard"/>
    <w:link w:val="VoettekstChar"/>
    <w:rsid w:val="00092CD4"/>
    <w:pPr>
      <w:tabs>
        <w:tab w:val="center" w:pos="4536"/>
        <w:tab w:val="right" w:pos="9072"/>
      </w:tabs>
    </w:pPr>
  </w:style>
  <w:style w:type="character" w:customStyle="1" w:styleId="VoettekstChar">
    <w:name w:val="Voettekst Char"/>
    <w:basedOn w:val="Standaardalinea-lettertype"/>
    <w:link w:val="Voettekst"/>
    <w:rsid w:val="00092CD4"/>
    <w:rPr>
      <w:rFonts w:ascii="Arial" w:eastAsia="Times New Roman" w:hAnsi="Arial" w:cs="Times New Roman"/>
      <w:kern w:val="0"/>
      <w:sz w:val="20"/>
      <w:szCs w:val="24"/>
      <w:lang w:eastAsia="nl-NL"/>
      <w14:ligatures w14:val="none"/>
    </w:rPr>
  </w:style>
  <w:style w:type="character" w:styleId="Paginanummer">
    <w:name w:val="page number"/>
    <w:basedOn w:val="Standaardalinea-lettertype"/>
    <w:semiHidden/>
    <w:rsid w:val="00092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707</Words>
  <Characters>3889</Characters>
  <Application>Microsoft Office Word</Application>
  <DocSecurity>0</DocSecurity>
  <Lines>32</Lines>
  <Paragraphs>9</Paragraphs>
  <ScaleCrop>false</ScaleCrop>
  <Company>European Bulk Services</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van den Kerkhoff</dc:creator>
  <cp:keywords/>
  <dc:description/>
  <cp:lastModifiedBy>Linda van den Kerkhoff</cp:lastModifiedBy>
  <cp:revision>1</cp:revision>
  <dcterms:created xsi:type="dcterms:W3CDTF">2025-03-18T11:26:00Z</dcterms:created>
  <dcterms:modified xsi:type="dcterms:W3CDTF">2025-03-18T11:32:00Z</dcterms:modified>
</cp:coreProperties>
</file>