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7417" w14:textId="08A5C50D" w:rsidR="00C341C3" w:rsidRPr="003D704C" w:rsidRDefault="00C341C3" w:rsidP="003D704C">
      <w:pPr>
        <w:spacing w:after="160" w:line="259" w:lineRule="auto"/>
        <w:jc w:val="center"/>
        <w:rPr>
          <w:rFonts w:cs="Arial"/>
          <w:b/>
          <w:bCs/>
          <w:sz w:val="36"/>
          <w:szCs w:val="36"/>
          <w:lang w:val="en-GB"/>
        </w:rPr>
      </w:pPr>
      <w:r w:rsidRPr="003D704C">
        <w:rPr>
          <w:rFonts w:cs="Arial"/>
          <w:b/>
          <w:bCs/>
          <w:sz w:val="36"/>
          <w:szCs w:val="36"/>
          <w:lang w:val="en-GB"/>
        </w:rPr>
        <w:t xml:space="preserve">Template data processing register </w:t>
      </w:r>
    </w:p>
    <w:p w14:paraId="5C8369AD" w14:textId="77777777" w:rsidR="00C341C3" w:rsidRPr="003D704C" w:rsidRDefault="00C341C3" w:rsidP="00C341C3">
      <w:pPr>
        <w:jc w:val="both"/>
        <w:rPr>
          <w:rFonts w:cs="Arial"/>
          <w:sz w:val="21"/>
          <w:szCs w:val="21"/>
          <w:lang w:val="en-GB"/>
        </w:rPr>
      </w:pPr>
      <w:r w:rsidRPr="003D704C">
        <w:rPr>
          <w:rFonts w:cs="Arial"/>
          <w:sz w:val="21"/>
          <w:szCs w:val="21"/>
          <w:lang w:val="en-GB"/>
        </w:rPr>
        <w:t>This document provides a template processing register for [</w:t>
      </w:r>
      <w:r w:rsidRPr="00055726">
        <w:rPr>
          <w:rFonts w:cs="Arial"/>
          <w:sz w:val="21"/>
          <w:szCs w:val="21"/>
          <w:highlight w:val="yellow"/>
          <w:lang w:val="en-GB"/>
        </w:rPr>
        <w:t>HES</w:t>
      </w:r>
      <w:r w:rsidRPr="003D704C">
        <w:rPr>
          <w:rFonts w:cs="Arial"/>
          <w:sz w:val="21"/>
          <w:szCs w:val="21"/>
          <w:lang w:val="en-GB"/>
        </w:rPr>
        <w:t>].</w:t>
      </w:r>
    </w:p>
    <w:p w14:paraId="3879EB17" w14:textId="77777777" w:rsidR="00C341C3" w:rsidRPr="003D704C" w:rsidRDefault="00C341C3" w:rsidP="00C341C3">
      <w:pPr>
        <w:jc w:val="both"/>
        <w:rPr>
          <w:rFonts w:cs="Arial"/>
          <w:sz w:val="21"/>
          <w:szCs w:val="21"/>
          <w:lang w:val="en-GB"/>
        </w:rPr>
      </w:pPr>
      <w:r w:rsidRPr="003D704C">
        <w:rPr>
          <w:rFonts w:cs="Arial"/>
          <w:sz w:val="21"/>
          <w:szCs w:val="21"/>
          <w:lang w:val="en-GB"/>
        </w:rPr>
        <w:t xml:space="preserve">The General Data Protection Regulation </w:t>
      </w:r>
      <w:r w:rsidR="001F7F60">
        <w:rPr>
          <w:rFonts w:cs="Arial"/>
          <w:sz w:val="21"/>
          <w:szCs w:val="21"/>
          <w:lang w:val="en-GB"/>
        </w:rPr>
        <w:t xml:space="preserve">includes an obligation for companies </w:t>
      </w:r>
      <w:r w:rsidRPr="003D704C">
        <w:rPr>
          <w:rFonts w:cs="Arial"/>
          <w:sz w:val="21"/>
          <w:szCs w:val="21"/>
          <w:lang w:val="en-GB"/>
        </w:rPr>
        <w:t xml:space="preserve">to keep a register of all processing activities. This register should be updated on a regular basis. </w:t>
      </w:r>
    </w:p>
    <w:p w14:paraId="383C91A5" w14:textId="77777777" w:rsidR="00C341C3" w:rsidRPr="003D704C" w:rsidRDefault="00C341C3" w:rsidP="00C341C3">
      <w:pPr>
        <w:jc w:val="both"/>
        <w:rPr>
          <w:rFonts w:cs="Arial"/>
          <w:sz w:val="21"/>
          <w:szCs w:val="21"/>
          <w:lang w:val="en-GB"/>
        </w:rPr>
      </w:pPr>
      <w:r w:rsidRPr="003D704C">
        <w:rPr>
          <w:rFonts w:cs="Arial"/>
          <w:sz w:val="21"/>
          <w:szCs w:val="21"/>
          <w:lang w:val="en-GB"/>
        </w:rPr>
        <w:t xml:space="preserve">The register should include a number of items, listed in the GDPR. Upon request, the </w:t>
      </w:r>
      <w:r w:rsidR="001F7F60">
        <w:rPr>
          <w:rFonts w:cs="Arial"/>
          <w:sz w:val="21"/>
          <w:szCs w:val="21"/>
          <w:lang w:val="en-GB"/>
        </w:rPr>
        <w:t>company</w:t>
      </w:r>
      <w:r w:rsidRPr="003D704C">
        <w:rPr>
          <w:rFonts w:cs="Arial"/>
          <w:sz w:val="21"/>
          <w:szCs w:val="21"/>
          <w:lang w:val="en-GB"/>
        </w:rPr>
        <w:t xml:space="preserve"> must give the relevant data protection authority access to the data register.</w:t>
      </w:r>
    </w:p>
    <w:p w14:paraId="06AC3AF1" w14:textId="77777777" w:rsidR="00C341C3" w:rsidRPr="003D704C" w:rsidRDefault="00C341C3" w:rsidP="00C341C3">
      <w:pPr>
        <w:jc w:val="both"/>
        <w:rPr>
          <w:rFonts w:cs="Arial"/>
          <w:sz w:val="21"/>
          <w:szCs w:val="21"/>
          <w:lang w:val="en-GB"/>
        </w:rPr>
      </w:pPr>
      <w:r w:rsidRPr="003D704C">
        <w:rPr>
          <w:rFonts w:cs="Arial"/>
          <w:sz w:val="21"/>
          <w:szCs w:val="21"/>
          <w:lang w:val="en-GB"/>
        </w:rPr>
        <w:t>This template should be filled out by describing a number of topics and data processing activities together with relevant elements such as what data is collected, for which purposes the data is processed and who will receive such data. It is advised to have the document completed by individuals responsible for the respective data processing activity/activities.</w:t>
      </w:r>
    </w:p>
    <w:p w14:paraId="185DD46B" w14:textId="77777777" w:rsidR="00C341C3" w:rsidRPr="003D704C" w:rsidRDefault="00C341C3" w:rsidP="00C341C3">
      <w:pPr>
        <w:jc w:val="both"/>
        <w:rPr>
          <w:rFonts w:cs="Arial"/>
          <w:sz w:val="21"/>
          <w:szCs w:val="21"/>
          <w:lang w:val="en-GB"/>
        </w:rPr>
      </w:pPr>
      <w:r w:rsidRPr="003D704C">
        <w:rPr>
          <w:rFonts w:cs="Arial"/>
          <w:sz w:val="21"/>
          <w:szCs w:val="21"/>
          <w:lang w:val="en-GB"/>
        </w:rPr>
        <w:t xml:space="preserve">Please be advised that the data processing activities described in this document are generic, and that: </w:t>
      </w:r>
    </w:p>
    <w:p w14:paraId="62AACE6E" w14:textId="77777777" w:rsidR="00C341C3" w:rsidRPr="003D704C" w:rsidRDefault="00C341C3" w:rsidP="00C341C3">
      <w:pPr>
        <w:pStyle w:val="Lijstalinea"/>
        <w:numPr>
          <w:ilvl w:val="0"/>
          <w:numId w:val="16"/>
        </w:numPr>
        <w:jc w:val="both"/>
        <w:rPr>
          <w:rFonts w:cs="Arial"/>
          <w:sz w:val="21"/>
          <w:szCs w:val="21"/>
          <w:lang w:val="en-GB"/>
        </w:rPr>
      </w:pPr>
      <w:r w:rsidRPr="003D704C">
        <w:rPr>
          <w:rFonts w:cs="Arial"/>
          <w:sz w:val="21"/>
          <w:szCs w:val="21"/>
          <w:lang w:val="en-GB"/>
        </w:rPr>
        <w:t>some may not apply to all (in which case they can be deleted); and/or</w:t>
      </w:r>
    </w:p>
    <w:p w14:paraId="4DBE4FB1" w14:textId="77777777" w:rsidR="00C341C3" w:rsidRPr="003D704C" w:rsidRDefault="00C341C3" w:rsidP="00C341C3">
      <w:pPr>
        <w:pStyle w:val="Lijstalinea"/>
        <w:numPr>
          <w:ilvl w:val="0"/>
          <w:numId w:val="16"/>
        </w:numPr>
        <w:jc w:val="both"/>
        <w:rPr>
          <w:rFonts w:cs="Arial"/>
          <w:sz w:val="21"/>
          <w:szCs w:val="21"/>
          <w:lang w:val="en-GB"/>
        </w:rPr>
      </w:pPr>
      <w:r w:rsidRPr="003D704C">
        <w:rPr>
          <w:rFonts w:cs="Arial"/>
          <w:sz w:val="21"/>
          <w:szCs w:val="21"/>
          <w:lang w:val="en-GB"/>
        </w:rPr>
        <w:t xml:space="preserve">that some data processing activities are missing (in which case they should be added). </w:t>
      </w:r>
    </w:p>
    <w:p w14:paraId="19040B33" w14:textId="77777777" w:rsidR="00C341C3" w:rsidRPr="003D704C" w:rsidRDefault="00C341C3" w:rsidP="00C341C3">
      <w:pPr>
        <w:jc w:val="both"/>
        <w:rPr>
          <w:rFonts w:cs="Arial"/>
          <w:sz w:val="21"/>
          <w:szCs w:val="21"/>
          <w:lang w:val="en-GB"/>
        </w:rPr>
      </w:pPr>
      <w:r w:rsidRPr="003D704C">
        <w:rPr>
          <w:rFonts w:cs="Arial"/>
          <w:sz w:val="21"/>
          <w:szCs w:val="21"/>
          <w:lang w:val="en-GB"/>
        </w:rPr>
        <w:t xml:space="preserve">This template needs to be filled in for the various business functions within </w:t>
      </w:r>
      <w:r w:rsidR="001F7F60">
        <w:rPr>
          <w:rFonts w:cs="Arial"/>
          <w:sz w:val="21"/>
          <w:szCs w:val="21"/>
          <w:lang w:val="en-GB"/>
        </w:rPr>
        <w:t>the company</w:t>
      </w:r>
      <w:r w:rsidRPr="003D704C">
        <w:rPr>
          <w:rFonts w:cs="Arial"/>
          <w:sz w:val="21"/>
          <w:szCs w:val="21"/>
          <w:lang w:val="en-GB"/>
        </w:rPr>
        <w:t xml:space="preserve">, such as: Human Resources, Finance, Sales, IT etc.  </w:t>
      </w:r>
    </w:p>
    <w:p w14:paraId="4B2E6B75" w14:textId="77777777" w:rsidR="00C341C3" w:rsidRPr="003D704C" w:rsidRDefault="00C341C3" w:rsidP="00C341C3">
      <w:pPr>
        <w:jc w:val="both"/>
        <w:rPr>
          <w:rFonts w:cs="Arial"/>
          <w:sz w:val="21"/>
          <w:szCs w:val="21"/>
          <w:lang w:val="en-GB"/>
        </w:rPr>
      </w:pPr>
    </w:p>
    <w:p w14:paraId="4EDD4FBB" w14:textId="77777777" w:rsidR="00C341C3" w:rsidRPr="003D704C" w:rsidRDefault="00C341C3" w:rsidP="00C341C3">
      <w:pPr>
        <w:spacing w:before="40" w:after="40"/>
        <w:rPr>
          <w:rFonts w:cs="Arial"/>
          <w:sz w:val="21"/>
          <w:szCs w:val="21"/>
          <w:lang w:val="en-GB"/>
        </w:rPr>
      </w:pPr>
      <w:r w:rsidRPr="003D704C">
        <w:rPr>
          <w:rFonts w:cs="Arial"/>
          <w:sz w:val="21"/>
          <w:szCs w:val="21"/>
          <w:lang w:val="en-GB"/>
        </w:rPr>
        <w:br w:type="page"/>
      </w:r>
    </w:p>
    <w:tbl>
      <w:tblPr>
        <w:tblStyle w:val="Tabelraster"/>
        <w:tblW w:w="0" w:type="auto"/>
        <w:tblLook w:val="04A0" w:firstRow="1" w:lastRow="0" w:firstColumn="1" w:lastColumn="0" w:noHBand="0" w:noVBand="1"/>
      </w:tblPr>
      <w:tblGrid>
        <w:gridCol w:w="1619"/>
        <w:gridCol w:w="7039"/>
      </w:tblGrid>
      <w:tr w:rsidR="003D704C" w:rsidRPr="003D704C" w14:paraId="48423DFA" w14:textId="77777777" w:rsidTr="003D704C">
        <w:tc>
          <w:tcPr>
            <w:tcW w:w="9062" w:type="dxa"/>
            <w:gridSpan w:val="2"/>
            <w:shd w:val="clear" w:color="auto" w:fill="B0C6BF" w:themeFill="accent3" w:themeFillTint="66"/>
          </w:tcPr>
          <w:p w14:paraId="1B4885D0" w14:textId="77777777" w:rsidR="00C341C3" w:rsidRPr="003D704C" w:rsidRDefault="00C341C3" w:rsidP="00C341C3">
            <w:pPr>
              <w:pStyle w:val="Lijstalinea"/>
              <w:numPr>
                <w:ilvl w:val="0"/>
                <w:numId w:val="14"/>
              </w:numPr>
              <w:spacing w:before="40" w:after="40" w:line="240" w:lineRule="auto"/>
              <w:rPr>
                <w:rFonts w:cs="Arial"/>
                <w:color w:val="48655B" w:themeColor="accent3"/>
                <w:sz w:val="24"/>
                <w:szCs w:val="24"/>
                <w:lang w:val="en-GB"/>
              </w:rPr>
            </w:pPr>
            <w:r w:rsidRPr="003D704C">
              <w:rPr>
                <w:rFonts w:cs="Arial"/>
                <w:b/>
                <w:bCs/>
                <w:color w:val="48655B" w:themeColor="accent3"/>
                <w:sz w:val="24"/>
                <w:szCs w:val="24"/>
                <w:lang w:val="en-GB"/>
              </w:rPr>
              <w:lastRenderedPageBreak/>
              <w:t>[Business function]</w:t>
            </w:r>
            <w:r w:rsidRPr="003D704C">
              <w:rPr>
                <w:rStyle w:val="Voetnootmarkering"/>
                <w:rFonts w:cs="Arial"/>
                <w:color w:val="48655B" w:themeColor="accent3"/>
                <w:sz w:val="24"/>
                <w:szCs w:val="24"/>
                <w:lang w:val="en-GB"/>
              </w:rPr>
              <w:footnoteReference w:id="1"/>
            </w:r>
          </w:p>
        </w:tc>
      </w:tr>
      <w:tr w:rsidR="00C341C3" w:rsidRPr="00ED4024" w14:paraId="17E29664" w14:textId="77777777" w:rsidTr="003D704C">
        <w:tc>
          <w:tcPr>
            <w:tcW w:w="9062" w:type="dxa"/>
            <w:gridSpan w:val="2"/>
            <w:shd w:val="clear" w:color="auto" w:fill="D7E1DD" w:themeFill="background2" w:themeFillTint="66"/>
          </w:tcPr>
          <w:p w14:paraId="30506940"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lang w:val="en-GB"/>
              </w:rPr>
            </w:pPr>
            <w:r w:rsidRPr="003D704C">
              <w:rPr>
                <w:rFonts w:cs="Arial"/>
                <w:sz w:val="24"/>
                <w:szCs w:val="24"/>
                <w:lang w:val="en-GB"/>
              </w:rPr>
              <w:t>This form is completed by</w:t>
            </w:r>
            <w:r w:rsidRPr="003D704C">
              <w:rPr>
                <w:rStyle w:val="Voetnootmarkering"/>
                <w:rFonts w:cs="Arial"/>
                <w:sz w:val="24"/>
                <w:szCs w:val="24"/>
                <w:lang w:val="en-GB"/>
              </w:rPr>
              <w:footnoteReference w:id="2"/>
            </w:r>
            <w:r w:rsidRPr="003D704C">
              <w:rPr>
                <w:rFonts w:cs="Arial"/>
                <w:sz w:val="24"/>
                <w:szCs w:val="24"/>
                <w:lang w:val="en-GB"/>
              </w:rPr>
              <w:t>:</w:t>
            </w:r>
          </w:p>
        </w:tc>
      </w:tr>
      <w:tr w:rsidR="00C341C3" w:rsidRPr="003D704C" w14:paraId="290262DD" w14:textId="77777777" w:rsidTr="003D704C">
        <w:tc>
          <w:tcPr>
            <w:tcW w:w="1653" w:type="dxa"/>
            <w:shd w:val="clear" w:color="auto" w:fill="D7E1DD" w:themeFill="background2" w:themeFillTint="66"/>
          </w:tcPr>
          <w:p w14:paraId="6AB04182" w14:textId="77777777" w:rsidR="00C341C3" w:rsidRPr="003D704C" w:rsidRDefault="00C341C3" w:rsidP="00DA4C77">
            <w:pPr>
              <w:spacing w:before="40" w:after="40"/>
              <w:rPr>
                <w:rFonts w:cs="Arial"/>
                <w:sz w:val="21"/>
                <w:szCs w:val="21"/>
                <w:lang w:val="en-GB"/>
              </w:rPr>
            </w:pPr>
            <w:r w:rsidRPr="003D704C">
              <w:rPr>
                <w:rFonts w:cs="Arial"/>
                <w:sz w:val="21"/>
                <w:szCs w:val="21"/>
                <w:lang w:val="en-GB"/>
              </w:rPr>
              <w:t>Name</w:t>
            </w:r>
          </w:p>
        </w:tc>
        <w:tc>
          <w:tcPr>
            <w:tcW w:w="7409" w:type="dxa"/>
          </w:tcPr>
          <w:p w14:paraId="06CE0780" w14:textId="77777777" w:rsidR="00C341C3" w:rsidRPr="003D704C" w:rsidRDefault="00C341C3" w:rsidP="00DA4C77">
            <w:pPr>
              <w:spacing w:before="40" w:after="40"/>
              <w:rPr>
                <w:rFonts w:cs="Arial"/>
                <w:sz w:val="21"/>
                <w:szCs w:val="21"/>
                <w:lang w:val="en-GB"/>
              </w:rPr>
            </w:pPr>
          </w:p>
        </w:tc>
      </w:tr>
      <w:tr w:rsidR="00C341C3" w:rsidRPr="003D704C" w14:paraId="552C611C" w14:textId="77777777" w:rsidTr="003D704C">
        <w:tc>
          <w:tcPr>
            <w:tcW w:w="1653" w:type="dxa"/>
            <w:shd w:val="clear" w:color="auto" w:fill="D7E1DD" w:themeFill="background2" w:themeFillTint="66"/>
          </w:tcPr>
          <w:p w14:paraId="5B9775F3" w14:textId="77777777" w:rsidR="00C341C3" w:rsidRPr="003D704C" w:rsidRDefault="00C341C3" w:rsidP="00DA4C77">
            <w:pPr>
              <w:spacing w:before="40" w:after="40"/>
              <w:rPr>
                <w:rFonts w:cs="Arial"/>
                <w:sz w:val="21"/>
                <w:szCs w:val="21"/>
                <w:lang w:val="en-GB"/>
              </w:rPr>
            </w:pPr>
            <w:r w:rsidRPr="003D704C">
              <w:rPr>
                <w:rFonts w:cs="Arial"/>
                <w:sz w:val="21"/>
                <w:szCs w:val="21"/>
                <w:lang w:val="en-GB"/>
              </w:rPr>
              <w:t>Function</w:t>
            </w:r>
          </w:p>
        </w:tc>
        <w:tc>
          <w:tcPr>
            <w:tcW w:w="7409" w:type="dxa"/>
          </w:tcPr>
          <w:p w14:paraId="5C94D7EC" w14:textId="77777777" w:rsidR="00C341C3" w:rsidRPr="003D704C" w:rsidRDefault="00C341C3" w:rsidP="00DA4C77">
            <w:pPr>
              <w:spacing w:before="40" w:after="40"/>
              <w:rPr>
                <w:rFonts w:cs="Arial"/>
                <w:sz w:val="21"/>
                <w:szCs w:val="21"/>
                <w:lang w:val="en-GB"/>
              </w:rPr>
            </w:pPr>
          </w:p>
        </w:tc>
      </w:tr>
      <w:tr w:rsidR="00C341C3" w:rsidRPr="003D704C" w14:paraId="138B77D0" w14:textId="77777777" w:rsidTr="003D704C">
        <w:tc>
          <w:tcPr>
            <w:tcW w:w="1653" w:type="dxa"/>
            <w:shd w:val="clear" w:color="auto" w:fill="D7E1DD" w:themeFill="background2" w:themeFillTint="66"/>
          </w:tcPr>
          <w:p w14:paraId="229649FD" w14:textId="77777777" w:rsidR="00C341C3" w:rsidRPr="003D704C" w:rsidRDefault="00C341C3" w:rsidP="00DA4C77">
            <w:pPr>
              <w:spacing w:before="40" w:after="40"/>
              <w:rPr>
                <w:rFonts w:cs="Arial"/>
                <w:sz w:val="21"/>
                <w:szCs w:val="21"/>
                <w:lang w:val="en-GB"/>
              </w:rPr>
            </w:pPr>
            <w:r w:rsidRPr="003D704C">
              <w:rPr>
                <w:rFonts w:cs="Arial"/>
                <w:sz w:val="21"/>
                <w:szCs w:val="21"/>
                <w:lang w:val="en-GB"/>
              </w:rPr>
              <w:t>Email address</w:t>
            </w:r>
          </w:p>
        </w:tc>
        <w:tc>
          <w:tcPr>
            <w:tcW w:w="7409" w:type="dxa"/>
          </w:tcPr>
          <w:p w14:paraId="7AA12814" w14:textId="77777777" w:rsidR="00C341C3" w:rsidRPr="003D704C" w:rsidRDefault="00C341C3" w:rsidP="00DA4C77">
            <w:pPr>
              <w:spacing w:before="40" w:after="40"/>
              <w:rPr>
                <w:rFonts w:cs="Arial"/>
                <w:sz w:val="21"/>
                <w:szCs w:val="21"/>
                <w:lang w:val="en-GB"/>
              </w:rPr>
            </w:pPr>
          </w:p>
        </w:tc>
      </w:tr>
      <w:tr w:rsidR="00C341C3" w:rsidRPr="003D704C" w14:paraId="2CE3FA59" w14:textId="77777777" w:rsidTr="003D704C">
        <w:tc>
          <w:tcPr>
            <w:tcW w:w="1653" w:type="dxa"/>
            <w:shd w:val="clear" w:color="auto" w:fill="D7E1DD" w:themeFill="background2" w:themeFillTint="66"/>
          </w:tcPr>
          <w:p w14:paraId="68801371" w14:textId="77777777" w:rsidR="00C341C3" w:rsidRPr="003D704C" w:rsidRDefault="00C341C3" w:rsidP="00DA4C77">
            <w:pPr>
              <w:spacing w:before="40" w:after="40"/>
              <w:rPr>
                <w:rFonts w:cs="Arial"/>
                <w:sz w:val="21"/>
                <w:szCs w:val="21"/>
                <w:lang w:val="en-GB"/>
              </w:rPr>
            </w:pPr>
            <w:r w:rsidRPr="003D704C">
              <w:rPr>
                <w:rFonts w:cs="Arial"/>
                <w:sz w:val="21"/>
                <w:szCs w:val="21"/>
                <w:lang w:val="en-GB"/>
              </w:rPr>
              <w:t>Company</w:t>
            </w:r>
          </w:p>
        </w:tc>
        <w:tc>
          <w:tcPr>
            <w:tcW w:w="7409" w:type="dxa"/>
          </w:tcPr>
          <w:p w14:paraId="1476CEB0" w14:textId="77777777" w:rsidR="00C341C3" w:rsidRPr="003D704C" w:rsidRDefault="00C341C3" w:rsidP="00DA4C77">
            <w:pPr>
              <w:spacing w:before="40" w:after="40"/>
              <w:rPr>
                <w:rFonts w:cs="Arial"/>
                <w:sz w:val="21"/>
                <w:szCs w:val="21"/>
                <w:lang w:val="en-GB"/>
              </w:rPr>
            </w:pPr>
            <w:r w:rsidRPr="003D704C">
              <w:rPr>
                <w:rFonts w:cs="Arial"/>
                <w:sz w:val="21"/>
                <w:szCs w:val="21"/>
                <w:lang w:val="en-GB"/>
              </w:rPr>
              <w:t>[HES]</w:t>
            </w:r>
          </w:p>
        </w:tc>
      </w:tr>
      <w:tr w:rsidR="00C341C3" w:rsidRPr="003D704C" w14:paraId="08B86880" w14:textId="77777777" w:rsidTr="003D704C">
        <w:tc>
          <w:tcPr>
            <w:tcW w:w="1653" w:type="dxa"/>
            <w:shd w:val="clear" w:color="auto" w:fill="D7E1DD" w:themeFill="background2" w:themeFillTint="66"/>
          </w:tcPr>
          <w:p w14:paraId="4107FBF4" w14:textId="77777777" w:rsidR="00C341C3" w:rsidRPr="003D704C" w:rsidRDefault="00C341C3" w:rsidP="00DA4C77">
            <w:pPr>
              <w:spacing w:before="40" w:after="40"/>
              <w:rPr>
                <w:rFonts w:cs="Arial"/>
                <w:sz w:val="21"/>
                <w:szCs w:val="21"/>
                <w:lang w:val="en-GB"/>
              </w:rPr>
            </w:pPr>
            <w:r w:rsidRPr="003D704C">
              <w:rPr>
                <w:rFonts w:cs="Arial"/>
                <w:sz w:val="21"/>
                <w:szCs w:val="21"/>
                <w:lang w:val="en-GB"/>
              </w:rPr>
              <w:t>Address</w:t>
            </w:r>
          </w:p>
        </w:tc>
        <w:tc>
          <w:tcPr>
            <w:tcW w:w="7409" w:type="dxa"/>
          </w:tcPr>
          <w:p w14:paraId="6A598E63" w14:textId="77777777" w:rsidR="00C341C3" w:rsidRPr="003D704C" w:rsidRDefault="00C341C3" w:rsidP="00DA4C77">
            <w:pPr>
              <w:spacing w:before="40" w:after="40"/>
              <w:rPr>
                <w:rFonts w:cs="Arial"/>
                <w:sz w:val="21"/>
                <w:szCs w:val="21"/>
                <w:lang w:val="en-GB"/>
              </w:rPr>
            </w:pPr>
            <w:r w:rsidRPr="003D704C">
              <w:rPr>
                <w:rFonts w:cs="Arial"/>
                <w:sz w:val="21"/>
                <w:szCs w:val="21"/>
                <w:lang w:val="en-GB"/>
              </w:rPr>
              <w:t xml:space="preserve"> </w:t>
            </w:r>
          </w:p>
        </w:tc>
      </w:tr>
      <w:tr w:rsidR="00C341C3" w:rsidRPr="00ED4024" w14:paraId="4617F4FE" w14:textId="77777777" w:rsidTr="003D704C">
        <w:tc>
          <w:tcPr>
            <w:tcW w:w="9062" w:type="dxa"/>
            <w:gridSpan w:val="2"/>
            <w:shd w:val="clear" w:color="auto" w:fill="D7E1DD" w:themeFill="background2" w:themeFillTint="66"/>
          </w:tcPr>
          <w:p w14:paraId="258DA5A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lang w:val="en-GB"/>
              </w:rPr>
            </w:pPr>
            <w:r w:rsidRPr="003D704C">
              <w:rPr>
                <w:rFonts w:cs="Arial"/>
                <w:sz w:val="24"/>
                <w:szCs w:val="24"/>
                <w:lang w:val="en-GB"/>
              </w:rPr>
              <w:t>Purposes for which the data is processed</w:t>
            </w:r>
            <w:r w:rsidRPr="003D704C">
              <w:rPr>
                <w:rStyle w:val="Voetnootmarkering"/>
                <w:rFonts w:cs="Arial"/>
                <w:sz w:val="24"/>
                <w:szCs w:val="24"/>
                <w:lang w:val="en-GB"/>
              </w:rPr>
              <w:footnoteReference w:id="3"/>
            </w:r>
          </w:p>
        </w:tc>
      </w:tr>
      <w:tr w:rsidR="00C341C3" w:rsidRPr="00ED4024" w14:paraId="7CE42604" w14:textId="77777777" w:rsidTr="00DA4C77">
        <w:trPr>
          <w:trHeight w:val="1373"/>
        </w:trPr>
        <w:tc>
          <w:tcPr>
            <w:tcW w:w="9062" w:type="dxa"/>
            <w:gridSpan w:val="2"/>
          </w:tcPr>
          <w:p w14:paraId="201E9682" w14:textId="31C0F0E4" w:rsidR="00C341C3" w:rsidRPr="003D704C" w:rsidRDefault="00CA0B71" w:rsidP="00DA4C77">
            <w:pPr>
              <w:spacing w:before="40" w:after="40"/>
              <w:rPr>
                <w:rFonts w:cs="Arial"/>
                <w:sz w:val="21"/>
                <w:szCs w:val="21"/>
                <w:lang w:val="en-GB"/>
              </w:rPr>
            </w:pPr>
            <w:sdt>
              <w:sdtPr>
                <w:rPr>
                  <w:rFonts w:cs="Arial"/>
                  <w:sz w:val="21"/>
                  <w:szCs w:val="21"/>
                  <w:lang w:val="en-GB"/>
                </w:rPr>
                <w:id w:val="1732351092"/>
                <w14:checkbox>
                  <w14:checked w14:val="1"/>
                  <w14:checkedState w14:val="2612" w14:font="MS Gothic"/>
                  <w14:uncheckedState w14:val="2610" w14:font="MS Gothic"/>
                </w14:checkbox>
              </w:sdtPr>
              <w:sdtEndPr/>
              <w:sdtContent>
                <w:r w:rsidR="00ED4024">
                  <w:rPr>
                    <w:rFonts w:ascii="MS Gothic" w:eastAsia="MS Gothic" w:hAnsi="MS Gothic" w:cs="Arial" w:hint="eastAsia"/>
                    <w:sz w:val="21"/>
                    <w:szCs w:val="21"/>
                    <w:lang w:val="en-GB"/>
                  </w:rPr>
                  <w:t>☒</w:t>
                </w:r>
              </w:sdtContent>
            </w:sdt>
            <w:r w:rsidR="00C341C3" w:rsidRPr="003D704C">
              <w:rPr>
                <w:rFonts w:cs="Arial"/>
                <w:sz w:val="21"/>
                <w:szCs w:val="21"/>
                <w:lang w:val="en-GB"/>
              </w:rPr>
              <w:t xml:space="preserve"> […]</w:t>
            </w:r>
          </w:p>
          <w:p w14:paraId="5080B1B9" w14:textId="77777777" w:rsidR="00C341C3" w:rsidRPr="003D704C" w:rsidRDefault="00CA0B71" w:rsidP="00DA4C77">
            <w:pPr>
              <w:spacing w:before="40" w:after="40"/>
              <w:rPr>
                <w:rFonts w:cs="Arial"/>
                <w:i/>
                <w:color w:val="719E8B" w:themeColor="accent2"/>
                <w:sz w:val="21"/>
                <w:szCs w:val="21"/>
                <w:lang w:val="en-GB"/>
              </w:rPr>
            </w:pPr>
            <w:sdt>
              <w:sdtPr>
                <w:rPr>
                  <w:rFonts w:cs="Arial"/>
                  <w:sz w:val="21"/>
                  <w:szCs w:val="21"/>
                  <w:lang w:val="en-GB"/>
                </w:rPr>
                <w:id w:val="-2043199098"/>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 </w:t>
            </w:r>
            <w:sdt>
              <w:sdtPr>
                <w:rPr>
                  <w:rFonts w:cs="Arial"/>
                  <w:sz w:val="21"/>
                  <w:szCs w:val="21"/>
                  <w:lang w:val="en-GB"/>
                </w:rPr>
                <w:id w:val="392561234"/>
                <w:showingPlcHdr/>
              </w:sdtPr>
              <w:sdtEndPr>
                <w:rPr>
                  <w:i/>
                  <w:color w:val="719E8B" w:themeColor="accent2"/>
                </w:rPr>
              </w:sdtEndPr>
              <w:sdtContent>
                <w:r w:rsidR="00C341C3" w:rsidRPr="003D704C">
                  <w:rPr>
                    <w:rFonts w:cs="Arial"/>
                    <w:sz w:val="21"/>
                    <w:szCs w:val="21"/>
                    <w:lang w:val="en-GB"/>
                  </w:rPr>
                  <w:t xml:space="preserve">     </w:t>
                </w:r>
              </w:sdtContent>
            </w:sdt>
          </w:p>
          <w:p w14:paraId="742EDE65" w14:textId="77777777" w:rsidR="00C341C3" w:rsidRPr="003D704C" w:rsidRDefault="00C341C3" w:rsidP="00DA4C77">
            <w:pPr>
              <w:spacing w:before="40" w:after="40"/>
              <w:rPr>
                <w:rFonts w:cs="Arial"/>
                <w:sz w:val="21"/>
                <w:szCs w:val="21"/>
                <w:lang w:val="en-GB"/>
              </w:rPr>
            </w:pPr>
          </w:p>
          <w:p w14:paraId="4516C0E0" w14:textId="77777777" w:rsidR="00C341C3" w:rsidRPr="003D704C" w:rsidRDefault="00C341C3" w:rsidP="00DA4C77">
            <w:pPr>
              <w:spacing w:before="40" w:after="40"/>
              <w:rPr>
                <w:rFonts w:cs="Arial"/>
                <w:b/>
                <w:sz w:val="21"/>
                <w:szCs w:val="21"/>
                <w:lang w:val="en-GB"/>
              </w:rPr>
            </w:pPr>
            <w:r w:rsidRPr="003D704C">
              <w:rPr>
                <w:rFonts w:cs="Arial"/>
                <w:b/>
                <w:sz w:val="21"/>
                <w:szCs w:val="21"/>
                <w:lang w:val="en-GB"/>
              </w:rPr>
              <w:t>Other purposes for which the data are processed</w:t>
            </w:r>
          </w:p>
          <w:p w14:paraId="14F238B4"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w:t>
            </w:r>
          </w:p>
          <w:p w14:paraId="2B761760"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w:t>
            </w:r>
          </w:p>
          <w:p w14:paraId="6C6B8A60" w14:textId="77777777" w:rsidR="00C341C3" w:rsidRPr="003D704C" w:rsidRDefault="00C341C3" w:rsidP="00DA4C77">
            <w:pPr>
              <w:spacing w:before="40" w:after="40"/>
              <w:rPr>
                <w:rFonts w:cs="Arial"/>
                <w:i/>
                <w:sz w:val="21"/>
                <w:szCs w:val="21"/>
                <w:lang w:val="en-GB"/>
              </w:rPr>
            </w:pPr>
            <w:r w:rsidRPr="003D704C">
              <w:rPr>
                <w:rFonts w:cs="Arial"/>
                <w:i/>
                <w:sz w:val="21"/>
                <w:szCs w:val="21"/>
                <w:lang w:val="en-GB"/>
              </w:rPr>
              <w:t>Please use this space to provide more information on the purposes for which data is processed.</w:t>
            </w:r>
          </w:p>
          <w:p w14:paraId="74A8702B" w14:textId="77777777" w:rsidR="00C341C3" w:rsidRPr="003D704C" w:rsidRDefault="00C341C3" w:rsidP="00DA4C77">
            <w:pPr>
              <w:pStyle w:val="Lijstalinea"/>
              <w:spacing w:before="40" w:after="40"/>
              <w:rPr>
                <w:rFonts w:cs="Arial"/>
                <w:sz w:val="21"/>
                <w:szCs w:val="21"/>
                <w:lang w:val="en-GB"/>
              </w:rPr>
            </w:pPr>
          </w:p>
        </w:tc>
      </w:tr>
      <w:tr w:rsidR="00C341C3" w:rsidRPr="003D704C" w14:paraId="4CC2EC5D" w14:textId="77777777" w:rsidTr="003D704C">
        <w:tc>
          <w:tcPr>
            <w:tcW w:w="9062" w:type="dxa"/>
            <w:gridSpan w:val="2"/>
            <w:shd w:val="clear" w:color="auto" w:fill="D7E1DD" w:themeFill="background2" w:themeFillTint="66"/>
          </w:tcPr>
          <w:p w14:paraId="57936628"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lang w:val="en-GB"/>
              </w:rPr>
            </w:pPr>
            <w:r w:rsidRPr="003D704C">
              <w:rPr>
                <w:rFonts w:cs="Arial"/>
                <w:sz w:val="24"/>
                <w:szCs w:val="24"/>
                <w:lang w:val="en-GB"/>
              </w:rPr>
              <w:t>Data subjects</w:t>
            </w:r>
          </w:p>
        </w:tc>
      </w:tr>
      <w:tr w:rsidR="00C341C3" w:rsidRPr="003D704C" w14:paraId="2D0B456B" w14:textId="77777777" w:rsidTr="00DA4C77">
        <w:trPr>
          <w:trHeight w:val="1373"/>
        </w:trPr>
        <w:tc>
          <w:tcPr>
            <w:tcW w:w="9062" w:type="dxa"/>
            <w:gridSpan w:val="2"/>
          </w:tcPr>
          <w:p w14:paraId="6CF291D6" w14:textId="77777777" w:rsidR="00C341C3" w:rsidRPr="003D704C" w:rsidRDefault="00CA0B71" w:rsidP="00DA4C77">
            <w:pPr>
              <w:spacing w:before="40" w:after="40"/>
              <w:rPr>
                <w:rFonts w:cs="Arial"/>
                <w:sz w:val="21"/>
                <w:szCs w:val="21"/>
                <w:lang w:val="en-GB"/>
              </w:rPr>
            </w:pPr>
            <w:sdt>
              <w:sdtPr>
                <w:rPr>
                  <w:rFonts w:cs="Arial"/>
                  <w:sz w:val="21"/>
                  <w:szCs w:val="21"/>
                  <w:lang w:val="en-GB"/>
                </w:rPr>
                <w:id w:val="541721632"/>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C341C3" w:rsidRPr="003D704C">
              <w:rPr>
                <w:rFonts w:cs="Arial"/>
                <w:sz w:val="21"/>
                <w:szCs w:val="21"/>
                <w:lang w:val="en-GB"/>
              </w:rPr>
              <w:t xml:space="preserve"> Current employees</w:t>
            </w:r>
          </w:p>
          <w:p w14:paraId="30D1A7B8" w14:textId="77777777" w:rsidR="00C341C3" w:rsidRPr="003D704C" w:rsidRDefault="00CA0B71" w:rsidP="00DA4C77">
            <w:pPr>
              <w:spacing w:before="40" w:after="40"/>
              <w:rPr>
                <w:rFonts w:cs="Arial"/>
                <w:sz w:val="21"/>
                <w:szCs w:val="21"/>
                <w:lang w:val="en-GB"/>
              </w:rPr>
            </w:pPr>
            <w:sdt>
              <w:sdtPr>
                <w:rPr>
                  <w:rFonts w:cs="Arial"/>
                  <w:sz w:val="21"/>
                  <w:szCs w:val="21"/>
                  <w:lang w:val="en-GB"/>
                </w:rPr>
                <w:id w:val="-1408451970"/>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C341C3" w:rsidRPr="003D704C">
              <w:rPr>
                <w:rFonts w:cs="Arial"/>
                <w:sz w:val="21"/>
                <w:szCs w:val="21"/>
                <w:lang w:val="en-GB"/>
              </w:rPr>
              <w:t xml:space="preserve"> Former employees</w:t>
            </w:r>
          </w:p>
          <w:p w14:paraId="761C03C0" w14:textId="77777777" w:rsidR="00C341C3" w:rsidRPr="003D704C" w:rsidRDefault="00CA0B71" w:rsidP="00DA4C77">
            <w:pPr>
              <w:spacing w:before="40" w:after="40"/>
              <w:rPr>
                <w:rFonts w:cs="Arial"/>
                <w:sz w:val="21"/>
                <w:szCs w:val="21"/>
                <w:lang w:val="en-GB"/>
              </w:rPr>
            </w:pPr>
            <w:sdt>
              <w:sdtPr>
                <w:rPr>
                  <w:rFonts w:cs="Arial"/>
                  <w:sz w:val="21"/>
                  <w:szCs w:val="21"/>
                  <w:lang w:val="en-GB"/>
                </w:rPr>
                <w:id w:val="-1802764840"/>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C341C3" w:rsidRPr="003D704C">
              <w:rPr>
                <w:rFonts w:cs="Arial"/>
                <w:sz w:val="21"/>
                <w:szCs w:val="21"/>
                <w:lang w:val="en-GB"/>
              </w:rPr>
              <w:t xml:space="preserve"> Applicants</w:t>
            </w:r>
          </w:p>
          <w:p w14:paraId="2BC8C8A6" w14:textId="77777777" w:rsidR="00C341C3" w:rsidRPr="003D704C" w:rsidRDefault="00CA0B71" w:rsidP="00DA4C77">
            <w:pPr>
              <w:spacing w:before="40" w:after="40"/>
              <w:rPr>
                <w:rFonts w:cs="Arial"/>
                <w:sz w:val="21"/>
                <w:szCs w:val="21"/>
                <w:lang w:val="en-GB"/>
              </w:rPr>
            </w:pPr>
            <w:sdt>
              <w:sdtPr>
                <w:rPr>
                  <w:rFonts w:cs="Arial"/>
                  <w:sz w:val="21"/>
                  <w:szCs w:val="21"/>
                  <w:lang w:val="en-GB"/>
                </w:rPr>
                <w:id w:val="1547722472"/>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C341C3" w:rsidRPr="003D704C">
              <w:rPr>
                <w:rFonts w:cs="Arial"/>
                <w:sz w:val="21"/>
                <w:szCs w:val="21"/>
                <w:lang w:val="en-GB"/>
              </w:rPr>
              <w:t xml:space="preserve"> Customers</w:t>
            </w:r>
          </w:p>
          <w:p w14:paraId="50C6515C" w14:textId="77777777" w:rsidR="00C341C3" w:rsidRPr="003D704C" w:rsidRDefault="00CA0B71" w:rsidP="00DA4C77">
            <w:pPr>
              <w:spacing w:before="40" w:after="40"/>
              <w:rPr>
                <w:rFonts w:cs="Arial"/>
                <w:sz w:val="21"/>
                <w:szCs w:val="21"/>
                <w:lang w:val="en-GB"/>
              </w:rPr>
            </w:pPr>
            <w:sdt>
              <w:sdtPr>
                <w:rPr>
                  <w:rFonts w:cs="Arial"/>
                  <w:sz w:val="21"/>
                  <w:szCs w:val="21"/>
                  <w:lang w:val="en-GB"/>
                </w:rPr>
                <w:id w:val="344446176"/>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C341C3" w:rsidRPr="003D704C">
              <w:rPr>
                <w:rFonts w:cs="Arial"/>
                <w:sz w:val="21"/>
                <w:szCs w:val="21"/>
                <w:lang w:val="en-GB"/>
              </w:rPr>
              <w:t xml:space="preserve"> Suppliers of goods and services</w:t>
            </w:r>
          </w:p>
          <w:p w14:paraId="632C1415" w14:textId="77777777" w:rsidR="00C341C3" w:rsidRPr="003D704C" w:rsidRDefault="00C341C3" w:rsidP="00DA4C77">
            <w:pPr>
              <w:spacing w:before="40" w:after="40"/>
              <w:rPr>
                <w:rFonts w:cs="Arial"/>
                <w:sz w:val="21"/>
                <w:szCs w:val="21"/>
                <w:lang w:val="en-GB"/>
              </w:rPr>
            </w:pPr>
          </w:p>
        </w:tc>
      </w:tr>
      <w:tr w:rsidR="00C341C3" w:rsidRPr="00ED4024" w14:paraId="662ADF3F" w14:textId="77777777" w:rsidTr="003D704C">
        <w:tc>
          <w:tcPr>
            <w:tcW w:w="9062" w:type="dxa"/>
            <w:gridSpan w:val="2"/>
            <w:shd w:val="clear" w:color="auto" w:fill="D7E1DD" w:themeFill="background2" w:themeFillTint="66"/>
          </w:tcPr>
          <w:p w14:paraId="2472E0E8"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lang w:val="en-GB"/>
              </w:rPr>
            </w:pPr>
            <w:r w:rsidRPr="003D704C">
              <w:rPr>
                <w:rFonts w:cs="Arial"/>
                <w:sz w:val="24"/>
                <w:szCs w:val="24"/>
                <w:lang w:val="en-GB"/>
              </w:rPr>
              <w:t>Data categories that are processed</w:t>
            </w:r>
            <w:r w:rsidRPr="003D704C">
              <w:rPr>
                <w:rStyle w:val="Voetnootmarkering"/>
                <w:rFonts w:cs="Arial"/>
                <w:sz w:val="24"/>
                <w:szCs w:val="24"/>
                <w:lang w:val="en-GB"/>
              </w:rPr>
              <w:footnoteReference w:id="4"/>
            </w:r>
          </w:p>
        </w:tc>
      </w:tr>
      <w:tr w:rsidR="00C341C3" w:rsidRPr="00ED4024" w14:paraId="4D801226" w14:textId="77777777" w:rsidTr="00DA4C77">
        <w:trPr>
          <w:trHeight w:val="99"/>
        </w:trPr>
        <w:tc>
          <w:tcPr>
            <w:tcW w:w="9062" w:type="dxa"/>
            <w:gridSpan w:val="2"/>
          </w:tcPr>
          <w:p w14:paraId="15C37238" w14:textId="77777777" w:rsidR="00C341C3" w:rsidRPr="003D704C" w:rsidRDefault="00CA0B71" w:rsidP="00DA4C77">
            <w:pPr>
              <w:spacing w:before="40" w:after="40"/>
              <w:rPr>
                <w:rFonts w:cs="Arial"/>
                <w:sz w:val="21"/>
                <w:szCs w:val="21"/>
                <w:lang w:val="en-GB"/>
              </w:rPr>
            </w:pPr>
            <w:sdt>
              <w:sdtPr>
                <w:rPr>
                  <w:rFonts w:cs="Arial"/>
                  <w:sz w:val="21"/>
                  <w:szCs w:val="21"/>
                  <w:lang w:val="en-GB"/>
                </w:rPr>
                <w:id w:val="1945800423"/>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Names, initials, titles</w:t>
            </w:r>
          </w:p>
          <w:p w14:paraId="06018B44" w14:textId="77777777" w:rsidR="00C341C3" w:rsidRPr="003D704C" w:rsidRDefault="00CA0B71" w:rsidP="00DA4C77">
            <w:pPr>
              <w:spacing w:before="40" w:after="40"/>
              <w:rPr>
                <w:rFonts w:cs="Arial"/>
                <w:sz w:val="21"/>
                <w:szCs w:val="21"/>
                <w:lang w:val="en-GB"/>
              </w:rPr>
            </w:pPr>
            <w:sdt>
              <w:sdtPr>
                <w:rPr>
                  <w:rFonts w:cs="Arial"/>
                  <w:sz w:val="21"/>
                  <w:szCs w:val="21"/>
                  <w:lang w:val="en-GB"/>
                </w:rPr>
                <w:id w:val="-1549757273"/>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Gender</w:t>
            </w:r>
          </w:p>
          <w:p w14:paraId="044856AB" w14:textId="77777777" w:rsidR="00C341C3" w:rsidRPr="003D704C" w:rsidRDefault="00CA0B71" w:rsidP="00DA4C77">
            <w:pPr>
              <w:spacing w:before="40" w:after="40"/>
              <w:rPr>
                <w:rFonts w:cs="Arial"/>
                <w:sz w:val="21"/>
                <w:szCs w:val="21"/>
                <w:lang w:val="en-GB"/>
              </w:rPr>
            </w:pPr>
            <w:sdt>
              <w:sdtPr>
                <w:rPr>
                  <w:rFonts w:cs="Arial"/>
                  <w:sz w:val="21"/>
                  <w:szCs w:val="21"/>
                  <w:lang w:val="en-GB"/>
                </w:rPr>
                <w:id w:val="131610391"/>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Date of birth</w:t>
            </w:r>
          </w:p>
          <w:p w14:paraId="6631A2FA" w14:textId="77777777" w:rsidR="00C341C3" w:rsidRPr="003D704C" w:rsidRDefault="00CA0B71" w:rsidP="00DA4C77">
            <w:pPr>
              <w:spacing w:before="40" w:after="40"/>
              <w:rPr>
                <w:rFonts w:cs="Arial"/>
                <w:sz w:val="21"/>
                <w:szCs w:val="21"/>
                <w:lang w:val="en-GB"/>
              </w:rPr>
            </w:pPr>
            <w:sdt>
              <w:sdtPr>
                <w:rPr>
                  <w:rFonts w:cs="Arial"/>
                  <w:sz w:val="21"/>
                  <w:szCs w:val="21"/>
                  <w:lang w:val="en-GB"/>
                </w:rPr>
                <w:id w:val="-1017923166"/>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(Corporate) address, postcode, town and country of residence</w:t>
            </w:r>
          </w:p>
          <w:p w14:paraId="19464E41" w14:textId="77777777" w:rsidR="00C341C3" w:rsidRPr="003D704C" w:rsidRDefault="00CA0B71" w:rsidP="00DA4C77">
            <w:pPr>
              <w:spacing w:before="40" w:after="40"/>
              <w:rPr>
                <w:rFonts w:cs="Arial"/>
                <w:sz w:val="21"/>
                <w:szCs w:val="21"/>
                <w:lang w:val="en-GB"/>
              </w:rPr>
            </w:pPr>
            <w:sdt>
              <w:sdtPr>
                <w:rPr>
                  <w:rFonts w:cs="Arial"/>
                  <w:sz w:val="21"/>
                  <w:szCs w:val="21"/>
                  <w:lang w:val="en-GB"/>
                </w:rPr>
                <w:id w:val="-608353449"/>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Telephone </w:t>
            </w:r>
          </w:p>
          <w:p w14:paraId="3934C9A3" w14:textId="77777777" w:rsidR="00C341C3" w:rsidRPr="003D704C" w:rsidRDefault="00CA0B71" w:rsidP="00DA4C77">
            <w:pPr>
              <w:spacing w:before="40" w:after="40"/>
              <w:rPr>
                <w:rFonts w:cs="Arial"/>
                <w:sz w:val="21"/>
                <w:szCs w:val="21"/>
                <w:lang w:val="en-GB"/>
              </w:rPr>
            </w:pPr>
            <w:sdt>
              <w:sdtPr>
                <w:rPr>
                  <w:rFonts w:cs="Arial"/>
                  <w:sz w:val="21"/>
                  <w:szCs w:val="21"/>
                  <w:lang w:val="en-GB"/>
                </w:rPr>
                <w:id w:val="-1095172652"/>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Email address</w:t>
            </w:r>
          </w:p>
          <w:p w14:paraId="39284AA2" w14:textId="77777777" w:rsidR="00C341C3" w:rsidRPr="003D704C" w:rsidRDefault="00CA0B71" w:rsidP="00DA4C77">
            <w:pPr>
              <w:spacing w:before="40" w:after="40"/>
              <w:rPr>
                <w:rFonts w:cs="Arial"/>
                <w:sz w:val="21"/>
                <w:szCs w:val="21"/>
                <w:lang w:val="en-GB"/>
              </w:rPr>
            </w:pPr>
            <w:sdt>
              <w:sdtPr>
                <w:rPr>
                  <w:rFonts w:cs="Arial"/>
                  <w:sz w:val="21"/>
                  <w:szCs w:val="21"/>
                  <w:lang w:val="en-GB"/>
                </w:rPr>
                <w:id w:val="656043890"/>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Other information necessary for communication: </w:t>
            </w:r>
            <w:sdt>
              <w:sdtPr>
                <w:rPr>
                  <w:rFonts w:cs="Arial"/>
                  <w:sz w:val="21"/>
                  <w:szCs w:val="21"/>
                  <w:lang w:val="en-GB"/>
                </w:rPr>
                <w:id w:val="-1301835983"/>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59C3E937" w14:textId="77777777" w:rsidR="00C341C3" w:rsidRPr="003D704C" w:rsidRDefault="00CA0B71" w:rsidP="00DA4C77">
            <w:pPr>
              <w:spacing w:before="40" w:after="40"/>
              <w:rPr>
                <w:rFonts w:cs="Arial"/>
                <w:sz w:val="21"/>
                <w:szCs w:val="21"/>
                <w:lang w:val="en-GB"/>
              </w:rPr>
            </w:pPr>
            <w:sdt>
              <w:sdtPr>
                <w:rPr>
                  <w:rFonts w:cs="Arial"/>
                  <w:sz w:val="21"/>
                  <w:szCs w:val="21"/>
                  <w:lang w:val="en-GB"/>
                </w:rPr>
                <w:id w:val="-1444523460"/>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Administration number / chamber of commerce / passport or driver license</w:t>
            </w:r>
          </w:p>
          <w:p w14:paraId="4BD6BDF1" w14:textId="77777777" w:rsidR="00C341C3" w:rsidRPr="003D704C" w:rsidRDefault="00CA0B71" w:rsidP="00DA4C77">
            <w:pPr>
              <w:spacing w:before="40" w:after="40"/>
              <w:rPr>
                <w:rFonts w:cs="Arial"/>
                <w:sz w:val="21"/>
                <w:szCs w:val="21"/>
                <w:lang w:val="en-GB"/>
              </w:rPr>
            </w:pPr>
            <w:sdt>
              <w:sdtPr>
                <w:rPr>
                  <w:rFonts w:cs="Arial"/>
                  <w:sz w:val="21"/>
                  <w:szCs w:val="21"/>
                  <w:lang w:val="en-GB"/>
                </w:rPr>
                <w:id w:val="797798833"/>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C341C3" w:rsidRPr="003D704C">
              <w:rPr>
                <w:rFonts w:cs="Arial"/>
                <w:sz w:val="21"/>
                <w:szCs w:val="21"/>
                <w:lang w:val="en-GB"/>
              </w:rPr>
              <w:t xml:space="preserve"> Bank account number </w:t>
            </w:r>
          </w:p>
          <w:p w14:paraId="0841B406" w14:textId="77777777" w:rsidR="00C341C3" w:rsidRPr="003D704C" w:rsidRDefault="00CA0B71" w:rsidP="00DA4C77">
            <w:pPr>
              <w:spacing w:before="40" w:after="40"/>
              <w:rPr>
                <w:rFonts w:cs="Arial"/>
                <w:sz w:val="21"/>
                <w:szCs w:val="21"/>
                <w:lang w:val="en-GB"/>
              </w:rPr>
            </w:pPr>
            <w:sdt>
              <w:sdtPr>
                <w:rPr>
                  <w:rFonts w:cs="Arial"/>
                  <w:sz w:val="21"/>
                  <w:szCs w:val="21"/>
                  <w:lang w:val="en-GB"/>
                </w:rPr>
                <w:id w:val="1760252681"/>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C341C3" w:rsidRPr="003D704C">
              <w:rPr>
                <w:rFonts w:cs="Arial"/>
                <w:sz w:val="21"/>
                <w:szCs w:val="21"/>
                <w:lang w:val="en-GB"/>
              </w:rPr>
              <w:t xml:space="preserve"> Fiscal information: </w:t>
            </w:r>
            <w:sdt>
              <w:sdtPr>
                <w:rPr>
                  <w:rFonts w:cs="Arial"/>
                  <w:sz w:val="21"/>
                  <w:szCs w:val="21"/>
                  <w:lang w:val="en-GB"/>
                </w:rPr>
                <w:id w:val="-1473896471"/>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5BA40C1D" w14:textId="77777777" w:rsidR="00C341C3" w:rsidRPr="003D704C" w:rsidRDefault="00CA0B71" w:rsidP="00DA4C77">
            <w:pPr>
              <w:spacing w:before="40" w:after="40"/>
              <w:rPr>
                <w:rFonts w:cs="Arial"/>
                <w:sz w:val="21"/>
                <w:szCs w:val="21"/>
                <w:lang w:val="en-GB"/>
              </w:rPr>
            </w:pPr>
            <w:sdt>
              <w:sdtPr>
                <w:rPr>
                  <w:rFonts w:cs="Arial"/>
                  <w:sz w:val="21"/>
                  <w:szCs w:val="21"/>
                  <w:lang w:val="en-GB"/>
                </w:rPr>
                <w:id w:val="-1572336742"/>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Data about reported incidents, including details of claimant and other persons involved</w:t>
            </w:r>
          </w:p>
          <w:p w14:paraId="3F71AEBE" w14:textId="77777777" w:rsidR="00C341C3" w:rsidRPr="003D704C" w:rsidRDefault="00CA0B71" w:rsidP="00DA4C77">
            <w:pPr>
              <w:spacing w:before="40" w:after="40"/>
              <w:rPr>
                <w:rFonts w:cs="Arial"/>
                <w:sz w:val="21"/>
                <w:szCs w:val="21"/>
                <w:lang w:val="en-GB"/>
              </w:rPr>
            </w:pPr>
            <w:sdt>
              <w:sdtPr>
                <w:rPr>
                  <w:rFonts w:cs="Arial"/>
                  <w:sz w:val="21"/>
                  <w:szCs w:val="21"/>
                  <w:lang w:val="en-GB"/>
                </w:rPr>
                <w:id w:val="-582765613"/>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Data which is necessary for compliance with mandatory legislation, being: </w:t>
            </w:r>
            <w:sdt>
              <w:sdtPr>
                <w:rPr>
                  <w:rFonts w:cs="Arial"/>
                  <w:sz w:val="21"/>
                  <w:szCs w:val="21"/>
                  <w:lang w:val="en-GB"/>
                </w:rPr>
                <w:id w:val="427161130"/>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074992AF" w14:textId="77777777" w:rsidR="00C341C3" w:rsidRPr="003D704C" w:rsidRDefault="00C341C3" w:rsidP="00DA4C77">
            <w:pPr>
              <w:spacing w:before="40" w:after="40"/>
              <w:rPr>
                <w:rFonts w:cs="Arial"/>
                <w:sz w:val="21"/>
                <w:szCs w:val="21"/>
                <w:lang w:val="en-GB"/>
              </w:rPr>
            </w:pPr>
          </w:p>
          <w:p w14:paraId="2C8CE704" w14:textId="77777777" w:rsidR="00C341C3" w:rsidRPr="003D704C" w:rsidRDefault="00C341C3" w:rsidP="00DA4C77">
            <w:pPr>
              <w:spacing w:before="40" w:after="40"/>
              <w:rPr>
                <w:rFonts w:cs="Arial"/>
                <w:b/>
                <w:sz w:val="21"/>
                <w:szCs w:val="21"/>
                <w:lang w:val="en-GB"/>
              </w:rPr>
            </w:pPr>
            <w:r w:rsidRPr="003D704C">
              <w:rPr>
                <w:rFonts w:cs="Arial"/>
                <w:b/>
                <w:sz w:val="21"/>
                <w:szCs w:val="21"/>
                <w:lang w:val="en-GB"/>
              </w:rPr>
              <w:t>Sensitive data</w:t>
            </w:r>
          </w:p>
          <w:p w14:paraId="34875B12" w14:textId="77777777" w:rsidR="00C341C3" w:rsidRPr="003D704C" w:rsidRDefault="00CA0B71" w:rsidP="00DA4C77">
            <w:pPr>
              <w:spacing w:before="40" w:after="40"/>
              <w:rPr>
                <w:rFonts w:cs="Arial"/>
                <w:sz w:val="21"/>
                <w:szCs w:val="21"/>
                <w:lang w:val="en-GB"/>
              </w:rPr>
            </w:pPr>
            <w:sdt>
              <w:sdtPr>
                <w:rPr>
                  <w:rFonts w:cs="Arial"/>
                  <w:sz w:val="21"/>
                  <w:szCs w:val="21"/>
                  <w:lang w:val="en-GB"/>
                </w:rPr>
                <w:id w:val="261115091"/>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Data concerning religion or philosophy of life: </w:t>
            </w:r>
            <w:sdt>
              <w:sdtPr>
                <w:rPr>
                  <w:rFonts w:cs="Arial"/>
                  <w:sz w:val="21"/>
                  <w:szCs w:val="21"/>
                  <w:lang w:val="en-GB"/>
                </w:rPr>
                <w:id w:val="-1642805529"/>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47BD9A7B" w14:textId="77777777" w:rsidR="00C341C3" w:rsidRPr="003D704C" w:rsidRDefault="00CA0B71" w:rsidP="00DA4C77">
            <w:pPr>
              <w:spacing w:before="40" w:after="40"/>
              <w:rPr>
                <w:rFonts w:cs="Arial"/>
                <w:sz w:val="21"/>
                <w:szCs w:val="21"/>
                <w:lang w:val="en-GB"/>
              </w:rPr>
            </w:pPr>
            <w:sdt>
              <w:sdtPr>
                <w:rPr>
                  <w:rFonts w:cs="Arial"/>
                  <w:sz w:val="21"/>
                  <w:szCs w:val="21"/>
                  <w:lang w:val="en-GB"/>
                </w:rPr>
                <w:id w:val="-529269361"/>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Data concerning race or ethnicity : </w:t>
            </w:r>
            <w:sdt>
              <w:sdtPr>
                <w:rPr>
                  <w:rFonts w:cs="Arial"/>
                  <w:sz w:val="21"/>
                  <w:szCs w:val="21"/>
                  <w:lang w:val="en-GB"/>
                </w:rPr>
                <w:id w:val="-958788966"/>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4FDC2B76" w14:textId="77777777" w:rsidR="00C341C3" w:rsidRPr="003D704C" w:rsidRDefault="00CA0B71" w:rsidP="00DA4C77">
            <w:pPr>
              <w:spacing w:before="40" w:after="40"/>
              <w:rPr>
                <w:rFonts w:cs="Arial"/>
                <w:sz w:val="21"/>
                <w:szCs w:val="21"/>
                <w:lang w:val="en-GB"/>
              </w:rPr>
            </w:pPr>
            <w:sdt>
              <w:sdtPr>
                <w:rPr>
                  <w:rFonts w:cs="Arial"/>
                  <w:sz w:val="21"/>
                  <w:szCs w:val="21"/>
                  <w:lang w:val="en-GB"/>
                </w:rPr>
                <w:id w:val="312301470"/>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Data concerning political persuasion : </w:t>
            </w:r>
            <w:sdt>
              <w:sdtPr>
                <w:rPr>
                  <w:rFonts w:cs="Arial"/>
                  <w:sz w:val="21"/>
                  <w:szCs w:val="21"/>
                  <w:lang w:val="en-GB"/>
                </w:rPr>
                <w:id w:val="-1540358738"/>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4C7C3258" w14:textId="77777777" w:rsidR="00C341C3" w:rsidRPr="003D704C" w:rsidRDefault="00CA0B71" w:rsidP="00DA4C77">
            <w:pPr>
              <w:spacing w:before="40" w:after="40"/>
              <w:rPr>
                <w:rFonts w:cs="Arial"/>
                <w:sz w:val="21"/>
                <w:szCs w:val="21"/>
                <w:lang w:val="en-GB"/>
              </w:rPr>
            </w:pPr>
            <w:sdt>
              <w:sdtPr>
                <w:rPr>
                  <w:rFonts w:cs="Arial"/>
                  <w:sz w:val="21"/>
                  <w:szCs w:val="21"/>
                  <w:lang w:val="en-GB"/>
                </w:rPr>
                <w:id w:val="1794327116"/>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Data concerning health : </w:t>
            </w:r>
            <w:sdt>
              <w:sdtPr>
                <w:rPr>
                  <w:rFonts w:cs="Arial"/>
                  <w:sz w:val="21"/>
                  <w:szCs w:val="21"/>
                  <w:lang w:val="en-GB"/>
                </w:rPr>
                <w:id w:val="-1280334869"/>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53A44A10" w14:textId="77777777" w:rsidR="00C341C3" w:rsidRPr="003D704C" w:rsidRDefault="00CA0B71" w:rsidP="00DA4C77">
            <w:pPr>
              <w:spacing w:before="40" w:after="40"/>
              <w:rPr>
                <w:rFonts w:cs="Arial"/>
                <w:sz w:val="21"/>
                <w:szCs w:val="21"/>
                <w:lang w:val="en-GB"/>
              </w:rPr>
            </w:pPr>
            <w:sdt>
              <w:sdtPr>
                <w:rPr>
                  <w:rFonts w:cs="Arial"/>
                  <w:sz w:val="21"/>
                  <w:szCs w:val="21"/>
                  <w:lang w:val="en-GB"/>
                </w:rPr>
                <w:id w:val="-1105342006"/>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Data concerning sexual life: </w:t>
            </w:r>
            <w:sdt>
              <w:sdtPr>
                <w:rPr>
                  <w:rFonts w:cs="Arial"/>
                  <w:sz w:val="21"/>
                  <w:szCs w:val="21"/>
                  <w:lang w:val="en-GB"/>
                </w:rPr>
                <w:id w:val="-1711104831"/>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60BA1776" w14:textId="77777777" w:rsidR="00C341C3" w:rsidRPr="003D704C" w:rsidRDefault="00CA0B71" w:rsidP="00DA4C77">
            <w:pPr>
              <w:spacing w:before="40" w:after="40"/>
              <w:rPr>
                <w:rFonts w:cs="Arial"/>
                <w:sz w:val="21"/>
                <w:szCs w:val="21"/>
                <w:lang w:val="en-GB"/>
              </w:rPr>
            </w:pPr>
            <w:sdt>
              <w:sdtPr>
                <w:rPr>
                  <w:rFonts w:cs="Arial"/>
                  <w:sz w:val="21"/>
                  <w:szCs w:val="21"/>
                  <w:lang w:val="en-GB"/>
                </w:rPr>
                <w:id w:val="-184760525"/>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C341C3" w:rsidRPr="003D704C">
              <w:rPr>
                <w:rFonts w:cs="Arial"/>
                <w:sz w:val="21"/>
                <w:szCs w:val="21"/>
                <w:lang w:val="en-GB"/>
              </w:rPr>
              <w:t xml:space="preserve"> Data concerning trade union membership: </w:t>
            </w:r>
            <w:sdt>
              <w:sdtPr>
                <w:rPr>
                  <w:rFonts w:cs="Arial"/>
                  <w:sz w:val="21"/>
                  <w:szCs w:val="21"/>
                  <w:lang w:val="en-GB"/>
                </w:rPr>
                <w:id w:val="1341039443"/>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5E22E6ED" w14:textId="77777777" w:rsidR="00C341C3" w:rsidRPr="003D704C" w:rsidRDefault="00CA0B71" w:rsidP="00DA4C77">
            <w:pPr>
              <w:spacing w:before="40" w:after="40"/>
              <w:rPr>
                <w:rFonts w:cs="Arial"/>
                <w:sz w:val="21"/>
                <w:szCs w:val="21"/>
                <w:lang w:val="en-GB"/>
              </w:rPr>
            </w:pPr>
            <w:sdt>
              <w:sdtPr>
                <w:rPr>
                  <w:rFonts w:cs="Arial"/>
                  <w:sz w:val="21"/>
                  <w:szCs w:val="21"/>
                  <w:lang w:val="en-GB"/>
                </w:rPr>
                <w:id w:val="197899180"/>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Data concerning criminal behaviour: </w:t>
            </w:r>
            <w:sdt>
              <w:sdtPr>
                <w:rPr>
                  <w:rFonts w:cs="Arial"/>
                  <w:sz w:val="21"/>
                  <w:szCs w:val="21"/>
                  <w:lang w:val="en-GB"/>
                </w:rPr>
                <w:id w:val="620492466"/>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7C0202DD" w14:textId="77777777" w:rsidR="00C341C3" w:rsidRPr="003D704C" w:rsidRDefault="00C341C3" w:rsidP="00DA4C77">
            <w:pPr>
              <w:spacing w:before="40" w:after="40"/>
              <w:rPr>
                <w:rFonts w:cs="Arial"/>
                <w:b/>
                <w:sz w:val="21"/>
                <w:szCs w:val="21"/>
                <w:lang w:val="en-GB"/>
              </w:rPr>
            </w:pPr>
          </w:p>
          <w:p w14:paraId="7434C048" w14:textId="77777777" w:rsidR="00C341C3" w:rsidRPr="003D704C" w:rsidRDefault="00C341C3" w:rsidP="00DA4C77">
            <w:pPr>
              <w:spacing w:before="40" w:after="40"/>
              <w:rPr>
                <w:rFonts w:cs="Arial"/>
                <w:b/>
                <w:sz w:val="21"/>
                <w:szCs w:val="21"/>
                <w:lang w:val="en-GB"/>
              </w:rPr>
            </w:pPr>
            <w:r w:rsidRPr="003D704C">
              <w:rPr>
                <w:rFonts w:cs="Arial"/>
                <w:b/>
                <w:sz w:val="21"/>
                <w:szCs w:val="21"/>
                <w:lang w:val="en-GB"/>
              </w:rPr>
              <w:t>Other data categories that are processed</w:t>
            </w:r>
          </w:p>
          <w:p w14:paraId="26C18EDB"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w:t>
            </w:r>
          </w:p>
          <w:p w14:paraId="6A923568"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w:t>
            </w:r>
          </w:p>
          <w:p w14:paraId="0617CC6C" w14:textId="77777777" w:rsidR="00C341C3" w:rsidRPr="003D704C" w:rsidRDefault="00C341C3" w:rsidP="00DA4C77">
            <w:pPr>
              <w:spacing w:before="40" w:after="40"/>
              <w:rPr>
                <w:rFonts w:cs="Arial"/>
                <w:i/>
                <w:sz w:val="21"/>
                <w:szCs w:val="21"/>
                <w:lang w:val="en-GB"/>
              </w:rPr>
            </w:pPr>
            <w:r w:rsidRPr="003D704C">
              <w:rPr>
                <w:rFonts w:cs="Arial"/>
                <w:i/>
                <w:sz w:val="21"/>
                <w:szCs w:val="21"/>
                <w:lang w:val="en-GB"/>
              </w:rPr>
              <w:t>Please use this space to provide more information on data categories to the extent needed.</w:t>
            </w:r>
          </w:p>
          <w:p w14:paraId="5A0A0574" w14:textId="77777777" w:rsidR="00C341C3" w:rsidRPr="003D704C" w:rsidRDefault="00C341C3" w:rsidP="00DA4C77">
            <w:pPr>
              <w:spacing w:before="40" w:after="40"/>
              <w:rPr>
                <w:rFonts w:cs="Arial"/>
                <w:sz w:val="21"/>
                <w:szCs w:val="21"/>
                <w:lang w:val="en-GB"/>
              </w:rPr>
            </w:pPr>
          </w:p>
        </w:tc>
      </w:tr>
      <w:tr w:rsidR="00C341C3" w:rsidRPr="003D704C" w14:paraId="08339768" w14:textId="77777777" w:rsidTr="003D704C">
        <w:tc>
          <w:tcPr>
            <w:tcW w:w="9062" w:type="dxa"/>
            <w:gridSpan w:val="2"/>
            <w:shd w:val="clear" w:color="auto" w:fill="D7E1DD" w:themeFill="background2" w:themeFillTint="66"/>
          </w:tcPr>
          <w:p w14:paraId="454521EF"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lang w:val="en-GB"/>
              </w:rPr>
            </w:pPr>
            <w:r w:rsidRPr="003D704C">
              <w:rPr>
                <w:rFonts w:cs="Arial"/>
                <w:sz w:val="24"/>
                <w:szCs w:val="24"/>
                <w:lang w:val="en-GB"/>
              </w:rPr>
              <w:lastRenderedPageBreak/>
              <w:t>The information above will be provided to, shared with or made available to (incl. 'having access to'):</w:t>
            </w:r>
          </w:p>
        </w:tc>
      </w:tr>
      <w:tr w:rsidR="00C341C3" w:rsidRPr="00ED4024" w14:paraId="3DD149B9" w14:textId="77777777" w:rsidTr="00DA4C77">
        <w:trPr>
          <w:trHeight w:val="411"/>
        </w:trPr>
        <w:tc>
          <w:tcPr>
            <w:tcW w:w="9062" w:type="dxa"/>
            <w:gridSpan w:val="2"/>
          </w:tcPr>
          <w:p w14:paraId="3E44327E" w14:textId="77777777" w:rsidR="00C341C3" w:rsidRPr="003D704C" w:rsidRDefault="00C341C3" w:rsidP="00DA4C77">
            <w:pPr>
              <w:spacing w:before="40" w:after="40"/>
              <w:rPr>
                <w:rFonts w:cs="Arial"/>
                <w:b/>
                <w:sz w:val="21"/>
                <w:szCs w:val="21"/>
                <w:lang w:val="en-GB"/>
              </w:rPr>
            </w:pPr>
            <w:r w:rsidRPr="003D704C">
              <w:rPr>
                <w:rFonts w:cs="Arial"/>
                <w:b/>
                <w:sz w:val="21"/>
                <w:szCs w:val="21"/>
                <w:lang w:val="en-GB"/>
              </w:rPr>
              <w:t>Internal functions to which the data is provided</w:t>
            </w:r>
          </w:p>
          <w:p w14:paraId="5951F113" w14:textId="77777777" w:rsidR="00C341C3" w:rsidRPr="003D704C" w:rsidRDefault="00CA0B71" w:rsidP="00DA4C77">
            <w:pPr>
              <w:spacing w:before="40" w:after="40"/>
              <w:rPr>
                <w:rFonts w:cs="Arial"/>
                <w:sz w:val="21"/>
                <w:szCs w:val="21"/>
                <w:lang w:val="en-GB"/>
              </w:rPr>
            </w:pPr>
            <w:sdt>
              <w:sdtPr>
                <w:rPr>
                  <w:rFonts w:eastAsia="MS Gothic" w:cs="Arial"/>
                  <w:sz w:val="21"/>
                  <w:szCs w:val="21"/>
                  <w:lang w:val="en-GB"/>
                </w:rPr>
                <w:id w:val="320469406"/>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HR</w:t>
            </w:r>
          </w:p>
          <w:p w14:paraId="379A55EC" w14:textId="77777777" w:rsidR="00C341C3" w:rsidRPr="003D704C" w:rsidRDefault="00CA0B71" w:rsidP="00DA4C77">
            <w:pPr>
              <w:spacing w:before="40" w:after="40"/>
              <w:rPr>
                <w:rFonts w:cs="Arial"/>
                <w:sz w:val="21"/>
                <w:szCs w:val="21"/>
                <w:lang w:val="en-GB"/>
              </w:rPr>
            </w:pPr>
            <w:sdt>
              <w:sdtPr>
                <w:rPr>
                  <w:rFonts w:cs="Arial"/>
                  <w:sz w:val="21"/>
                  <w:szCs w:val="21"/>
                  <w:lang w:val="en-GB"/>
                </w:rPr>
                <w:id w:val="-2106103227"/>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Legal</w:t>
            </w:r>
          </w:p>
          <w:p w14:paraId="36DF076A" w14:textId="77777777" w:rsidR="00C341C3" w:rsidRPr="003D704C" w:rsidRDefault="00CA0B71" w:rsidP="00DA4C77">
            <w:pPr>
              <w:spacing w:before="40" w:after="40"/>
              <w:rPr>
                <w:rFonts w:cs="Arial"/>
                <w:sz w:val="21"/>
                <w:szCs w:val="21"/>
                <w:lang w:val="en-GB"/>
              </w:rPr>
            </w:pPr>
            <w:sdt>
              <w:sdtPr>
                <w:rPr>
                  <w:rFonts w:cs="Arial"/>
                  <w:sz w:val="21"/>
                  <w:szCs w:val="21"/>
                  <w:lang w:val="en-GB"/>
                </w:rPr>
                <w:id w:val="-1691132374"/>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Finance</w:t>
            </w:r>
          </w:p>
          <w:p w14:paraId="252C4EB1" w14:textId="77777777" w:rsidR="00C341C3" w:rsidRPr="003D704C" w:rsidRDefault="00CA0B71" w:rsidP="00DA4C77">
            <w:pPr>
              <w:spacing w:before="40" w:after="40"/>
              <w:rPr>
                <w:rFonts w:cs="Arial"/>
                <w:sz w:val="21"/>
                <w:szCs w:val="21"/>
                <w:lang w:val="en-GB"/>
              </w:rPr>
            </w:pPr>
            <w:sdt>
              <w:sdtPr>
                <w:rPr>
                  <w:rFonts w:cs="Arial"/>
                  <w:sz w:val="21"/>
                  <w:szCs w:val="21"/>
                  <w:lang w:val="en-GB"/>
                </w:rPr>
                <w:id w:val="-350797929"/>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Management</w:t>
            </w:r>
          </w:p>
          <w:p w14:paraId="2FD3A655" w14:textId="77777777" w:rsidR="00C341C3" w:rsidRPr="003D704C" w:rsidRDefault="00CA0B71" w:rsidP="00DA4C77">
            <w:pPr>
              <w:spacing w:before="40" w:after="40"/>
              <w:rPr>
                <w:rFonts w:cs="Arial"/>
                <w:sz w:val="21"/>
                <w:szCs w:val="21"/>
                <w:lang w:val="en-GB"/>
              </w:rPr>
            </w:pPr>
            <w:sdt>
              <w:sdtPr>
                <w:rPr>
                  <w:rFonts w:cs="Arial"/>
                  <w:sz w:val="21"/>
                  <w:szCs w:val="21"/>
                  <w:lang w:val="en-GB"/>
                </w:rPr>
                <w:id w:val="1522355915"/>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Operations</w:t>
            </w:r>
          </w:p>
          <w:p w14:paraId="65A0D009"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w:t>
            </w:r>
          </w:p>
          <w:p w14:paraId="6559DC35"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w:t>
            </w:r>
          </w:p>
          <w:p w14:paraId="4361CF85" w14:textId="77777777" w:rsidR="00C341C3" w:rsidRPr="003D704C" w:rsidRDefault="00C341C3" w:rsidP="00DA4C77">
            <w:pPr>
              <w:spacing w:before="40" w:after="40"/>
              <w:rPr>
                <w:rFonts w:cs="Arial"/>
                <w:b/>
                <w:sz w:val="21"/>
                <w:szCs w:val="21"/>
                <w:lang w:val="en-GB"/>
              </w:rPr>
            </w:pPr>
            <w:r w:rsidRPr="003D704C">
              <w:rPr>
                <w:rFonts w:cs="Arial"/>
                <w:b/>
                <w:sz w:val="21"/>
                <w:szCs w:val="21"/>
                <w:lang w:val="en-GB"/>
              </w:rPr>
              <w:t>External parties to which the data is provided (such as service providers)</w:t>
            </w:r>
          </w:p>
          <w:p w14:paraId="1A62FB3C"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w:t>
            </w:r>
          </w:p>
          <w:p w14:paraId="624CDF12"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[National and international enforcement authorities]</w:t>
            </w:r>
          </w:p>
          <w:p w14:paraId="3A16B12C"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lastRenderedPageBreak/>
              <w:t>[Insurance companies]</w:t>
            </w:r>
          </w:p>
          <w:p w14:paraId="1397B396"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[Other entities to the extent needed for conducting research into reported incidents]</w:t>
            </w:r>
          </w:p>
        </w:tc>
      </w:tr>
      <w:tr w:rsidR="00C341C3" w:rsidRPr="00ED4024" w14:paraId="026ACF4F" w14:textId="77777777" w:rsidTr="003D704C">
        <w:tc>
          <w:tcPr>
            <w:tcW w:w="9062" w:type="dxa"/>
            <w:gridSpan w:val="2"/>
            <w:shd w:val="clear" w:color="auto" w:fill="D7E1DD" w:themeFill="background2" w:themeFillTint="66"/>
          </w:tcPr>
          <w:p w14:paraId="21061BF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lang w:val="en-GB"/>
              </w:rPr>
            </w:pPr>
            <w:r w:rsidRPr="003D704C">
              <w:rPr>
                <w:rFonts w:cs="Arial"/>
                <w:sz w:val="24"/>
                <w:szCs w:val="24"/>
                <w:lang w:val="en-GB"/>
              </w:rPr>
              <w:lastRenderedPageBreak/>
              <w:t>Data retention and storage limits</w:t>
            </w:r>
            <w:r w:rsidRPr="003D704C">
              <w:rPr>
                <w:rStyle w:val="Voetnootmarkering"/>
                <w:rFonts w:cs="Arial"/>
                <w:sz w:val="24"/>
                <w:szCs w:val="24"/>
                <w:lang w:val="en-GB"/>
              </w:rPr>
              <w:footnoteReference w:id="5"/>
            </w:r>
          </w:p>
        </w:tc>
      </w:tr>
      <w:tr w:rsidR="00C341C3" w:rsidRPr="00ED4024" w14:paraId="0609178D" w14:textId="77777777" w:rsidTr="00DA4C77">
        <w:tc>
          <w:tcPr>
            <w:tcW w:w="9062" w:type="dxa"/>
            <w:gridSpan w:val="2"/>
          </w:tcPr>
          <w:p w14:paraId="569FCC9C" w14:textId="77777777" w:rsidR="00C341C3" w:rsidRPr="003D704C" w:rsidRDefault="00C341C3" w:rsidP="00DA4C77">
            <w:pPr>
              <w:spacing w:before="40" w:after="40"/>
              <w:rPr>
                <w:rFonts w:cs="Arial"/>
                <w:sz w:val="21"/>
                <w:szCs w:val="21"/>
                <w:lang w:val="en-GB"/>
              </w:rPr>
            </w:pPr>
          </w:p>
          <w:p w14:paraId="4B795E61" w14:textId="77777777" w:rsidR="00C341C3" w:rsidRPr="003D704C" w:rsidRDefault="00C341C3" w:rsidP="00DA4C77">
            <w:pPr>
              <w:spacing w:before="40" w:after="40"/>
              <w:rPr>
                <w:rFonts w:cs="Arial"/>
                <w:iCs/>
                <w:sz w:val="21"/>
                <w:szCs w:val="21"/>
                <w:lang w:val="en-GB"/>
              </w:rPr>
            </w:pPr>
            <w:r w:rsidRPr="003D704C">
              <w:rPr>
                <w:rFonts w:cs="Arial"/>
                <w:i/>
                <w:sz w:val="21"/>
                <w:szCs w:val="21"/>
                <w:lang w:val="en-GB"/>
              </w:rPr>
              <w:t>Please describe the policy and practice related to data retention and storage of the data described above.</w:t>
            </w:r>
          </w:p>
          <w:p w14:paraId="0A269AB0" w14:textId="77777777" w:rsidR="00C341C3" w:rsidRPr="003D704C" w:rsidRDefault="00C341C3" w:rsidP="00DA4C77">
            <w:pPr>
              <w:spacing w:before="40" w:after="40"/>
              <w:rPr>
                <w:rFonts w:cs="Arial"/>
                <w:sz w:val="21"/>
                <w:szCs w:val="21"/>
                <w:lang w:val="en-GB"/>
              </w:rPr>
            </w:pPr>
          </w:p>
        </w:tc>
      </w:tr>
      <w:tr w:rsidR="00C341C3" w:rsidRPr="003D704C" w14:paraId="168F28A5" w14:textId="77777777" w:rsidTr="003D704C">
        <w:tc>
          <w:tcPr>
            <w:tcW w:w="9062" w:type="dxa"/>
            <w:gridSpan w:val="2"/>
            <w:shd w:val="clear" w:color="auto" w:fill="D7E1DD" w:themeFill="background2" w:themeFillTint="66"/>
          </w:tcPr>
          <w:p w14:paraId="25D925E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lang w:val="en-GB"/>
              </w:rPr>
            </w:pPr>
            <w:r w:rsidRPr="003D704C">
              <w:rPr>
                <w:rFonts w:cs="Arial"/>
                <w:sz w:val="24"/>
                <w:szCs w:val="24"/>
                <w:lang w:val="en-GB"/>
              </w:rPr>
              <w:t>Data transfer</w:t>
            </w:r>
          </w:p>
        </w:tc>
      </w:tr>
      <w:tr w:rsidR="00C341C3" w:rsidRPr="00ED4024" w14:paraId="15F3D72A" w14:textId="77777777" w:rsidTr="00DA4C77">
        <w:tc>
          <w:tcPr>
            <w:tcW w:w="9062" w:type="dxa"/>
            <w:gridSpan w:val="2"/>
          </w:tcPr>
          <w:p w14:paraId="0D16F7BE" w14:textId="77777777" w:rsidR="00C341C3" w:rsidRPr="003D704C" w:rsidRDefault="00CA0B71" w:rsidP="00DA4C77">
            <w:pPr>
              <w:spacing w:before="40" w:after="40"/>
              <w:rPr>
                <w:rFonts w:cs="Arial"/>
                <w:sz w:val="21"/>
                <w:szCs w:val="21"/>
                <w:lang w:val="en-GB"/>
              </w:rPr>
            </w:pPr>
            <w:sdt>
              <w:sdtPr>
                <w:rPr>
                  <w:rFonts w:eastAsia="MS Gothic" w:cs="Arial"/>
                  <w:sz w:val="21"/>
                  <w:szCs w:val="21"/>
                  <w:lang w:val="en-GB"/>
                </w:rPr>
                <w:id w:val="541639799"/>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The data can be accessed from, or is transferred to, outside of the European Economic Area or is stored or processed there</w:t>
            </w:r>
          </w:p>
          <w:p w14:paraId="452AF789" w14:textId="77777777" w:rsidR="00C341C3" w:rsidRPr="003D704C" w:rsidRDefault="00CA0B71" w:rsidP="00DA4C77">
            <w:pPr>
              <w:spacing w:before="40" w:after="40"/>
              <w:rPr>
                <w:rFonts w:cs="Arial"/>
                <w:sz w:val="21"/>
                <w:szCs w:val="21"/>
                <w:lang w:val="en-GB"/>
              </w:rPr>
            </w:pPr>
            <w:sdt>
              <w:sdtPr>
                <w:rPr>
                  <w:rFonts w:cs="Arial"/>
                  <w:sz w:val="21"/>
                  <w:szCs w:val="21"/>
                  <w:lang w:val="en-GB"/>
                </w:rPr>
                <w:id w:val="-2099013515"/>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The data </w:t>
            </w:r>
            <w:r w:rsidR="00C341C3" w:rsidRPr="003D704C">
              <w:rPr>
                <w:rFonts w:cs="Arial"/>
                <w:sz w:val="21"/>
                <w:szCs w:val="21"/>
                <w:u w:val="single"/>
                <w:lang w:val="en-GB"/>
              </w:rPr>
              <w:t>cannot</w:t>
            </w:r>
            <w:r w:rsidR="00C341C3" w:rsidRPr="003D704C">
              <w:rPr>
                <w:rFonts w:cs="Arial"/>
                <w:sz w:val="21"/>
                <w:szCs w:val="21"/>
                <w:lang w:val="en-GB"/>
              </w:rPr>
              <w:t xml:space="preserve"> be accessed from, and is not transferred, outside of the European Economic Area and is not stored or processed there</w:t>
            </w:r>
          </w:p>
          <w:p w14:paraId="1C670F80" w14:textId="77777777" w:rsidR="00C341C3" w:rsidRPr="003D704C" w:rsidRDefault="00C341C3" w:rsidP="00DA4C77">
            <w:pPr>
              <w:spacing w:before="40" w:after="40"/>
              <w:rPr>
                <w:rFonts w:cs="Arial"/>
                <w:sz w:val="21"/>
                <w:szCs w:val="21"/>
                <w:lang w:val="en-GB"/>
              </w:rPr>
            </w:pPr>
          </w:p>
          <w:p w14:paraId="38CA54FA" w14:textId="77777777" w:rsidR="00C341C3" w:rsidRPr="003D704C" w:rsidRDefault="00C341C3" w:rsidP="00DA4C77">
            <w:pPr>
              <w:spacing w:before="40" w:after="40"/>
              <w:rPr>
                <w:rFonts w:cs="Arial"/>
                <w:i/>
                <w:sz w:val="21"/>
                <w:szCs w:val="21"/>
                <w:lang w:val="en-GB"/>
              </w:rPr>
            </w:pPr>
            <w:r w:rsidRPr="003D704C">
              <w:rPr>
                <w:rFonts w:cs="Arial"/>
                <w:i/>
                <w:sz w:val="21"/>
                <w:szCs w:val="21"/>
                <w:lang w:val="en-GB"/>
              </w:rPr>
              <w:t>Please use this space to provide more information on data transfers to the extent needed, including which safeguards are in place if the personal data is transferred outside the European Economic Area.</w:t>
            </w:r>
          </w:p>
          <w:p w14:paraId="452ACC7E" w14:textId="77777777" w:rsidR="00C341C3" w:rsidRPr="003D704C" w:rsidRDefault="00C341C3" w:rsidP="00DA4C77">
            <w:pPr>
              <w:spacing w:before="40" w:after="40"/>
              <w:rPr>
                <w:rFonts w:cs="Arial"/>
                <w:sz w:val="21"/>
                <w:szCs w:val="21"/>
                <w:lang w:val="en-GB"/>
              </w:rPr>
            </w:pPr>
          </w:p>
        </w:tc>
      </w:tr>
      <w:tr w:rsidR="00C341C3" w:rsidRPr="00ED4024" w14:paraId="71F444CC" w14:textId="77777777" w:rsidTr="003D704C">
        <w:tc>
          <w:tcPr>
            <w:tcW w:w="9062" w:type="dxa"/>
            <w:gridSpan w:val="2"/>
            <w:shd w:val="clear" w:color="auto" w:fill="D7E1DD" w:themeFill="background2" w:themeFillTint="66"/>
          </w:tcPr>
          <w:p w14:paraId="4692347C"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lang w:val="en-GB"/>
              </w:rPr>
            </w:pPr>
            <w:r w:rsidRPr="003D704C">
              <w:rPr>
                <w:rFonts w:cs="Arial"/>
                <w:sz w:val="24"/>
                <w:szCs w:val="24"/>
                <w:lang w:val="en-GB"/>
              </w:rPr>
              <w:t>Are the individuals asked for their consent for any of the above described use of their data?</w:t>
            </w:r>
          </w:p>
        </w:tc>
      </w:tr>
      <w:tr w:rsidR="00C341C3" w:rsidRPr="00ED4024" w14:paraId="1E3AA2F8" w14:textId="77777777" w:rsidTr="00DA4C77">
        <w:tc>
          <w:tcPr>
            <w:tcW w:w="9062" w:type="dxa"/>
            <w:gridSpan w:val="2"/>
          </w:tcPr>
          <w:p w14:paraId="43003873" w14:textId="77777777" w:rsidR="00C341C3" w:rsidRPr="003D704C" w:rsidRDefault="00CA0B71" w:rsidP="00DA4C77">
            <w:pPr>
              <w:spacing w:before="40" w:after="40"/>
              <w:rPr>
                <w:rFonts w:cs="Arial"/>
                <w:sz w:val="21"/>
                <w:szCs w:val="21"/>
                <w:lang w:val="en-GB"/>
              </w:rPr>
            </w:pPr>
            <w:sdt>
              <w:sdtPr>
                <w:rPr>
                  <w:rFonts w:eastAsia="MS Gothic" w:cs="Arial"/>
                  <w:sz w:val="21"/>
                  <w:szCs w:val="21"/>
                  <w:lang w:val="en-GB"/>
                </w:rPr>
                <w:id w:val="806364825"/>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No</w:t>
            </w:r>
          </w:p>
          <w:p w14:paraId="7A8274CE" w14:textId="77777777" w:rsidR="00C341C3" w:rsidRPr="003D704C" w:rsidRDefault="00CA0B71" w:rsidP="00DA4C77">
            <w:pPr>
              <w:spacing w:before="40" w:after="40"/>
              <w:rPr>
                <w:rFonts w:cs="Arial"/>
                <w:sz w:val="21"/>
                <w:szCs w:val="21"/>
                <w:lang w:val="en-GB"/>
              </w:rPr>
            </w:pPr>
            <w:sdt>
              <w:sdtPr>
                <w:rPr>
                  <w:rFonts w:cs="Arial"/>
                  <w:sz w:val="21"/>
                  <w:szCs w:val="21"/>
                  <w:lang w:val="en-GB"/>
                </w:rPr>
                <w:id w:val="474190894"/>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C341C3" w:rsidRPr="003D704C">
              <w:rPr>
                <w:rFonts w:cs="Arial"/>
                <w:sz w:val="21"/>
                <w:szCs w:val="21"/>
                <w:lang w:val="en-GB"/>
              </w:rPr>
              <w:t xml:space="preserve"> Yes, namely: </w:t>
            </w:r>
            <w:sdt>
              <w:sdtPr>
                <w:rPr>
                  <w:rFonts w:cs="Arial"/>
                  <w:sz w:val="21"/>
                  <w:szCs w:val="21"/>
                  <w:lang w:val="en-GB"/>
                </w:rPr>
                <w:id w:val="304829157"/>
              </w:sdtPr>
              <w:sdtEndPr>
                <w:rPr>
                  <w:i/>
                  <w:color w:val="719E8B" w:themeColor="accent2"/>
                </w:rPr>
              </w:sdtEndPr>
              <w:sdtContent>
                <w:r w:rsidR="00C341C3" w:rsidRPr="003D704C">
                  <w:rPr>
                    <w:rFonts w:cs="Arial"/>
                    <w:i/>
                    <w:color w:val="719E8B" w:themeColor="accent2"/>
                    <w:sz w:val="21"/>
                    <w:szCs w:val="21"/>
                    <w:lang w:val="en-GB"/>
                  </w:rPr>
                  <w:t>Please complete if ticked</w:t>
                </w:r>
              </w:sdtContent>
            </w:sdt>
          </w:p>
          <w:p w14:paraId="79C80BA7" w14:textId="77777777" w:rsidR="00C341C3" w:rsidRPr="003D704C" w:rsidRDefault="00C341C3" w:rsidP="00DA4C77">
            <w:pPr>
              <w:spacing w:before="40" w:after="40"/>
              <w:rPr>
                <w:rFonts w:cs="Arial"/>
                <w:sz w:val="21"/>
                <w:szCs w:val="21"/>
                <w:lang w:val="en-GB"/>
              </w:rPr>
            </w:pPr>
          </w:p>
          <w:p w14:paraId="0A73F996" w14:textId="77777777" w:rsidR="00C341C3" w:rsidRPr="003D704C" w:rsidRDefault="00C341C3" w:rsidP="00DA4C77">
            <w:pPr>
              <w:spacing w:before="40" w:after="40"/>
              <w:rPr>
                <w:rFonts w:cs="Arial"/>
                <w:sz w:val="21"/>
                <w:szCs w:val="21"/>
                <w:lang w:val="en-GB"/>
              </w:rPr>
            </w:pPr>
          </w:p>
        </w:tc>
      </w:tr>
      <w:tr w:rsidR="00C341C3" w:rsidRPr="00ED4024" w14:paraId="4B379998" w14:textId="77777777" w:rsidTr="003D704C">
        <w:tc>
          <w:tcPr>
            <w:tcW w:w="9062" w:type="dxa"/>
            <w:gridSpan w:val="2"/>
            <w:shd w:val="clear" w:color="auto" w:fill="D7E1DD" w:themeFill="background2" w:themeFillTint="66"/>
          </w:tcPr>
          <w:p w14:paraId="4A8AD5C4" w14:textId="77777777" w:rsidR="00C341C3" w:rsidRPr="003D704C" w:rsidRDefault="00C341C3" w:rsidP="00C341C3">
            <w:pPr>
              <w:pStyle w:val="Lijstalinea"/>
              <w:numPr>
                <w:ilvl w:val="0"/>
                <w:numId w:val="15"/>
              </w:numPr>
              <w:spacing w:before="40" w:after="40" w:line="240" w:lineRule="auto"/>
              <w:ind w:left="284" w:hanging="284"/>
              <w:rPr>
                <w:rFonts w:eastAsia="MS Gothic" w:cs="Arial"/>
                <w:sz w:val="24"/>
                <w:szCs w:val="24"/>
                <w:lang w:val="en-GB"/>
              </w:rPr>
            </w:pPr>
            <w:r w:rsidRPr="003D704C">
              <w:rPr>
                <w:rFonts w:eastAsia="MS Gothic" w:cs="Arial"/>
                <w:sz w:val="24"/>
                <w:szCs w:val="24"/>
                <w:lang w:val="en-GB"/>
              </w:rPr>
              <w:t xml:space="preserve">Which IT </w:t>
            </w:r>
            <w:r w:rsidRPr="003D704C">
              <w:rPr>
                <w:rFonts w:cs="Arial"/>
                <w:sz w:val="24"/>
                <w:szCs w:val="24"/>
                <w:lang w:val="en-GB"/>
              </w:rPr>
              <w:t>applications</w:t>
            </w:r>
            <w:r w:rsidRPr="003D704C">
              <w:rPr>
                <w:rFonts w:eastAsia="MS Gothic" w:cs="Arial"/>
                <w:sz w:val="24"/>
                <w:szCs w:val="24"/>
                <w:lang w:val="en-GB"/>
              </w:rPr>
              <w:t xml:space="preserve"> are used for the processing of this data?</w:t>
            </w:r>
          </w:p>
        </w:tc>
      </w:tr>
      <w:tr w:rsidR="00C341C3" w:rsidRPr="00ED4024" w14:paraId="1C5DBE8B" w14:textId="77777777" w:rsidTr="00DA4C77">
        <w:tc>
          <w:tcPr>
            <w:tcW w:w="9062" w:type="dxa"/>
            <w:gridSpan w:val="2"/>
          </w:tcPr>
          <w:p w14:paraId="2F0C2A72"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US"/>
              </w:rPr>
              <w:t>[…]</w:t>
            </w:r>
            <w:r w:rsidRPr="003D704C">
              <w:rPr>
                <w:rFonts w:cs="Arial"/>
                <w:sz w:val="21"/>
                <w:szCs w:val="21"/>
                <w:lang w:val="en-GB"/>
              </w:rPr>
              <w:t xml:space="preserve"> </w:t>
            </w:r>
          </w:p>
          <w:p w14:paraId="00C5232C" w14:textId="77777777" w:rsidR="00C341C3" w:rsidRPr="003D704C" w:rsidRDefault="00C341C3" w:rsidP="00C341C3">
            <w:pPr>
              <w:pStyle w:val="Lijstalinea"/>
              <w:numPr>
                <w:ilvl w:val="0"/>
                <w:numId w:val="13"/>
              </w:numPr>
              <w:spacing w:before="40" w:after="40"/>
              <w:ind w:left="426" w:hanging="284"/>
              <w:rPr>
                <w:rFonts w:cs="Arial"/>
                <w:sz w:val="21"/>
                <w:szCs w:val="21"/>
                <w:lang w:val="en-GB"/>
              </w:rPr>
            </w:pPr>
            <w:r w:rsidRPr="003D704C">
              <w:rPr>
                <w:rFonts w:cs="Arial"/>
                <w:sz w:val="21"/>
                <w:szCs w:val="21"/>
                <w:lang w:val="en-GB"/>
              </w:rPr>
              <w:t>[…]</w:t>
            </w:r>
          </w:p>
          <w:p w14:paraId="25E2F49A" w14:textId="77777777" w:rsidR="00C341C3" w:rsidRPr="003D704C" w:rsidRDefault="00C341C3" w:rsidP="00DA4C77">
            <w:pPr>
              <w:spacing w:before="40" w:after="40"/>
              <w:rPr>
                <w:rFonts w:cs="Arial"/>
                <w:sz w:val="21"/>
                <w:szCs w:val="21"/>
                <w:lang w:val="en-GB"/>
              </w:rPr>
            </w:pPr>
          </w:p>
          <w:p w14:paraId="0ECE7278" w14:textId="77777777" w:rsidR="00C341C3" w:rsidRPr="003D704C" w:rsidRDefault="00C341C3" w:rsidP="00DA4C77">
            <w:pPr>
              <w:spacing w:before="40" w:after="40"/>
              <w:rPr>
                <w:rFonts w:cs="Arial"/>
                <w:i/>
                <w:iCs/>
                <w:sz w:val="21"/>
                <w:szCs w:val="21"/>
                <w:lang w:val="en-GB"/>
              </w:rPr>
            </w:pPr>
            <w:r w:rsidRPr="003D704C">
              <w:rPr>
                <w:rFonts w:cs="Arial"/>
                <w:i/>
                <w:iCs/>
                <w:sz w:val="21"/>
                <w:szCs w:val="21"/>
                <w:lang w:val="en-GB"/>
              </w:rPr>
              <w:t>Please include a general description of the technical and organisational security measures.</w:t>
            </w:r>
          </w:p>
          <w:p w14:paraId="210A1F41" w14:textId="77777777" w:rsidR="00C341C3" w:rsidRPr="003D704C" w:rsidRDefault="00C341C3" w:rsidP="00DA4C77">
            <w:pPr>
              <w:spacing w:before="40" w:after="40"/>
              <w:rPr>
                <w:rFonts w:eastAsia="MS Gothic" w:cs="Arial"/>
                <w:sz w:val="21"/>
                <w:szCs w:val="21"/>
                <w:lang w:val="en-GB"/>
              </w:rPr>
            </w:pPr>
          </w:p>
        </w:tc>
      </w:tr>
    </w:tbl>
    <w:p w14:paraId="5363A5FC" w14:textId="77777777" w:rsidR="00C341C3" w:rsidRPr="003D704C" w:rsidRDefault="00C341C3" w:rsidP="00C341C3">
      <w:pPr>
        <w:rPr>
          <w:rFonts w:cs="Arial"/>
          <w:color w:val="FFFFFF" w:themeColor="background1"/>
          <w:sz w:val="21"/>
          <w:szCs w:val="21"/>
          <w:lang w:val="en-GB"/>
        </w:rPr>
      </w:pPr>
    </w:p>
    <w:p w14:paraId="30E3A1AE" w14:textId="77777777" w:rsidR="00C341C3" w:rsidRPr="003D704C" w:rsidRDefault="00C341C3" w:rsidP="00C341C3">
      <w:pPr>
        <w:rPr>
          <w:rFonts w:cs="Arial"/>
          <w:sz w:val="21"/>
          <w:szCs w:val="21"/>
          <w:lang w:val="en-US"/>
        </w:rPr>
      </w:pPr>
    </w:p>
    <w:p w14:paraId="27BE6C60" w14:textId="77777777" w:rsidR="00F21320" w:rsidRPr="001F7F60" w:rsidRDefault="00F21320" w:rsidP="00C341C3">
      <w:pPr>
        <w:rPr>
          <w:sz w:val="21"/>
          <w:szCs w:val="21"/>
          <w:lang w:val="en-US"/>
        </w:rPr>
      </w:pPr>
    </w:p>
    <w:sectPr w:rsidR="00F21320" w:rsidRPr="001F7F60" w:rsidSect="00C341C3">
      <w:headerReference w:type="default" r:id="rId8"/>
      <w:footerReference w:type="default" r:id="rId9"/>
      <w:footerReference w:type="first" r:id="rId10"/>
      <w:pgSz w:w="11900" w:h="16840"/>
      <w:pgMar w:top="2070" w:right="1985"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306B" w14:textId="77777777" w:rsidR="00CA0B71" w:rsidRDefault="00CA0B71" w:rsidP="0017003C">
      <w:pPr>
        <w:spacing w:line="240" w:lineRule="auto"/>
      </w:pPr>
      <w:r>
        <w:separator/>
      </w:r>
    </w:p>
  </w:endnote>
  <w:endnote w:type="continuationSeparator" w:id="0">
    <w:p w14:paraId="391D6FC2" w14:textId="77777777" w:rsidR="00CA0B71" w:rsidRDefault="00CA0B71"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2A0B" w14:textId="77777777" w:rsidR="0017003C" w:rsidRDefault="005F51CB">
    <w:pPr>
      <w:pStyle w:val="Voettekst"/>
    </w:pPr>
    <w:r>
      <w:rPr>
        <w:noProof/>
        <w:lang w:val="en-US"/>
      </w:rPr>
      <mc:AlternateContent>
        <mc:Choice Requires="wpg">
          <w:drawing>
            <wp:anchor distT="0" distB="0" distL="114300" distR="114300" simplePos="0" relativeHeight="251665408" behindDoc="0" locked="1" layoutInCell="1" allowOverlap="1" wp14:anchorId="35DC45FA" wp14:editId="5E755705">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51789"/>
                        </a:xfrm>
                        <a:prstGeom prst="rect">
                          <a:avLst/>
                        </a:prstGeom>
                        <a:solidFill>
                          <a:srgbClr val="FFFFFF"/>
                        </a:solidFill>
                        <a:ln w="9525">
                          <a:noFill/>
                          <a:miter lim="800000"/>
                          <a:headEnd/>
                          <a:tailEnd/>
                        </a:ln>
                      </wps:spPr>
                      <wps:txbx>
                        <w:txbxContent>
                          <w:p w14:paraId="1F09DE1F" w14:textId="77777777" w:rsidR="005F51CB" w:rsidRPr="00B81180" w:rsidRDefault="00CA0B71"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C341C3">
                                  <w:rPr>
                                    <w:rFonts w:asciiTheme="majorHAnsi" w:hAnsiTheme="majorHAnsi" w:cstheme="majorHAnsi"/>
                                    <w:b/>
                                    <w:bCs/>
                                    <w:noProof/>
                                    <w:color w:val="006A9B" w:themeColor="text2"/>
                                    <w:sz w:val="16"/>
                                    <w:szCs w:val="16"/>
                                  </w:rPr>
                                  <w:t>Document2</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1F7F60">
                                  <w:rPr>
                                    <w:rFonts w:asciiTheme="majorHAnsi" w:hAnsiTheme="majorHAnsi" w:cstheme="majorHAnsi"/>
                                    <w:noProof/>
                                    <w:color w:val="006A9B" w:themeColor="text2"/>
                                    <w:sz w:val="16"/>
                                    <w:szCs w:val="16"/>
                                  </w:rPr>
                                  <w:t>4</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1F7F60">
                                  <w:rPr>
                                    <w:rFonts w:asciiTheme="majorHAnsi" w:hAnsiTheme="majorHAnsi" w:cstheme="majorHAnsi"/>
                                    <w:noProof/>
                                    <w:color w:val="006A9B" w:themeColor="text2"/>
                                    <w:sz w:val="16"/>
                                    <w:szCs w:val="16"/>
                                  </w:rPr>
                                  <w:t>4</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4F61B0DB" w14:textId="77777777" w:rsidR="005F51CB" w:rsidRPr="00B81180" w:rsidRDefault="00CA0B71"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4CBA2F"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">
              <v:shapetype id="_x0000_t202" coordsize="21600,21600" o:spt="202" path="m,l,21600r21600,l21600,xe">
                <v:stroke joinstyle="miter"/>
                <v:path gradientshapeok="t" o:connecttype="rect"/>
              </v:shapetype>
              <v:shape id="Tekstvak 2" o:spid="_x0000_s1027" type="#_x0000_t202" style="position:absolute;left:18479;top:28;width:34942;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5F51CB" w:rsidRPr="00B81180" w:rsidRDefault="001F7F60" w:rsidP="005F51CB">
                      <w:pPr>
                        <w:pStyle w:val="Footer"/>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C341C3">
                            <w:rPr>
                              <w:rFonts w:asciiTheme="majorHAnsi" w:hAnsiTheme="majorHAnsi" w:cstheme="majorHAnsi"/>
                              <w:b/>
                              <w:bCs/>
                              <w:noProof/>
                              <w:color w:val="006A9B" w:themeColor="text2"/>
                              <w:sz w:val="16"/>
                              <w:szCs w:val="16"/>
                            </w:rPr>
                            <w:t>Document2</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Pr>
                              <w:rFonts w:asciiTheme="majorHAnsi" w:hAnsiTheme="majorHAnsi" w:cstheme="majorHAnsi"/>
                              <w:noProof/>
                              <w:color w:val="006A9B" w:themeColor="text2"/>
                              <w:sz w:val="16"/>
                              <w:szCs w:val="16"/>
                            </w:rPr>
                            <w:t>4</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Pr>
                              <w:rFonts w:asciiTheme="majorHAnsi" w:hAnsiTheme="majorHAnsi" w:cstheme="majorHAnsi"/>
                              <w:noProof/>
                              <w:color w:val="006A9B" w:themeColor="text2"/>
                              <w:sz w:val="16"/>
                              <w:szCs w:val="16"/>
                            </w:rPr>
                            <w:t>4</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5F51CB" w:rsidRPr="00B81180" w:rsidRDefault="001F7F60" w:rsidP="005F51CB">
                      <w:pPr>
                        <w:pStyle w:val="Footer"/>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val="en-US"/>
      </w:rPr>
      <w:drawing>
        <wp:anchor distT="0" distB="0" distL="114300" distR="114300" simplePos="0" relativeHeight="251659264" behindDoc="1" locked="1" layoutInCell="1" allowOverlap="1" wp14:anchorId="5698346E" wp14:editId="28204318">
          <wp:simplePos x="0" y="0"/>
          <wp:positionH relativeFrom="page">
            <wp:posOffset>5778500</wp:posOffset>
          </wp:positionH>
          <wp:positionV relativeFrom="page">
            <wp:posOffset>10153015</wp:posOffset>
          </wp:positionV>
          <wp:extent cx="1144800" cy="169200"/>
          <wp:effectExtent l="0" t="0" r="0" b="2540"/>
          <wp:wrapNone/>
          <wp:docPr id="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885D" w14:textId="77777777" w:rsidR="0017003C" w:rsidRDefault="0054685B">
    <w:pPr>
      <w:pStyle w:val="Voettekst"/>
    </w:pPr>
    <w:r>
      <w:rPr>
        <w:noProof/>
        <w:lang w:val="en-US"/>
      </w:rPr>
      <mc:AlternateContent>
        <mc:Choice Requires="wpg">
          <w:drawing>
            <wp:anchor distT="0" distB="0" distL="114300" distR="114300" simplePos="0" relativeHeight="251663360" behindDoc="0" locked="1" layoutInCell="1" allowOverlap="1" wp14:anchorId="78BAAF1B" wp14:editId="2CDC9246">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51789"/>
                        </a:xfrm>
                        <a:prstGeom prst="rect">
                          <a:avLst/>
                        </a:prstGeom>
                        <a:solidFill>
                          <a:srgbClr val="FFFFFF"/>
                        </a:solidFill>
                        <a:ln w="9525">
                          <a:noFill/>
                          <a:miter lim="800000"/>
                          <a:headEnd/>
                          <a:tailEnd/>
                        </a:ln>
                      </wps:spPr>
                      <wps:txbx>
                        <w:txbxContent>
                          <w:p w14:paraId="03B8953E" w14:textId="77777777" w:rsidR="0054685B" w:rsidRPr="00B81180" w:rsidRDefault="00CA0B71"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C341C3">
                                  <w:rPr>
                                    <w:rFonts w:asciiTheme="majorHAnsi" w:hAnsiTheme="majorHAnsi" w:cstheme="majorHAnsi"/>
                                    <w:b/>
                                    <w:bCs/>
                                    <w:noProof/>
                                    <w:color w:val="006A9B" w:themeColor="text2"/>
                                    <w:sz w:val="16"/>
                                    <w:szCs w:val="16"/>
                                  </w:rPr>
                                  <w:t>Document2</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C341C3">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C341C3">
                                  <w:rPr>
                                    <w:rFonts w:asciiTheme="majorHAnsi" w:hAnsiTheme="majorHAnsi" w:cstheme="majorHAnsi"/>
                                    <w:noProof/>
                                    <w:color w:val="006A9B" w:themeColor="text2"/>
                                    <w:sz w:val="16"/>
                                    <w:szCs w:val="16"/>
                                  </w:rPr>
                                  <w:t>4</w:t>
                                </w:r>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016F26C" w14:textId="77777777" w:rsidR="0054685B" w:rsidRPr="00B81180" w:rsidRDefault="00CA0B71"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FADB1"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">
              <v:shapetype id="_x0000_t202" coordsize="21600,21600" o:spt="202" path="m,l,21600r21600,l21600,xe">
                <v:stroke joinstyle="miter"/>
                <v:path gradientshapeok="t" o:connecttype="rect"/>
              </v:shapetype>
              <v:shape id="Tekstvak 2" o:spid="_x0000_s1031" type="#_x0000_t202" style="position:absolute;left:18480;top:28;width:34838;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54685B" w:rsidRPr="00B81180" w:rsidRDefault="003D704C" w:rsidP="0054685B">
                      <w:pPr>
                        <w:pStyle w:val="Footer"/>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C341C3">
                            <w:rPr>
                              <w:rFonts w:asciiTheme="majorHAnsi" w:hAnsiTheme="majorHAnsi" w:cstheme="majorHAnsi"/>
                              <w:b/>
                              <w:bCs/>
                              <w:noProof/>
                              <w:color w:val="006A9B" w:themeColor="text2"/>
                              <w:sz w:val="16"/>
                              <w:szCs w:val="16"/>
                            </w:rPr>
                            <w:t>Document2</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C341C3">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C341C3">
                            <w:rPr>
                              <w:rFonts w:asciiTheme="majorHAnsi" w:hAnsiTheme="majorHAnsi" w:cstheme="majorHAnsi"/>
                              <w:noProof/>
                              <w:color w:val="006A9B" w:themeColor="text2"/>
                              <w:sz w:val="16"/>
                              <w:szCs w:val="16"/>
                            </w:rPr>
                            <w:t>4</w:t>
                          </w:r>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4685B" w:rsidRPr="00B81180" w:rsidRDefault="003D704C" w:rsidP="0054685B">
                      <w:pPr>
                        <w:pStyle w:val="Footer"/>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val="en-US"/>
      </w:rPr>
      <w:drawing>
        <wp:anchor distT="0" distB="0" distL="114300" distR="114300" simplePos="0" relativeHeight="251661312" behindDoc="1" locked="1" layoutInCell="1" allowOverlap="1" wp14:anchorId="24E45DD3" wp14:editId="67F02BAF">
          <wp:simplePos x="0" y="0"/>
          <wp:positionH relativeFrom="page">
            <wp:posOffset>5778500</wp:posOffset>
          </wp:positionH>
          <wp:positionV relativeFrom="page">
            <wp:posOffset>10153015</wp:posOffset>
          </wp:positionV>
          <wp:extent cx="1144800" cy="169200"/>
          <wp:effectExtent l="0" t="0" r="0" b="254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6BEE" w14:textId="77777777" w:rsidR="00CA0B71" w:rsidRDefault="00CA0B71" w:rsidP="0017003C">
      <w:pPr>
        <w:spacing w:line="240" w:lineRule="auto"/>
      </w:pPr>
      <w:r>
        <w:separator/>
      </w:r>
    </w:p>
  </w:footnote>
  <w:footnote w:type="continuationSeparator" w:id="0">
    <w:p w14:paraId="3B956968" w14:textId="77777777" w:rsidR="00CA0B71" w:rsidRDefault="00CA0B71" w:rsidP="0017003C">
      <w:pPr>
        <w:spacing w:line="240" w:lineRule="auto"/>
      </w:pPr>
      <w:r>
        <w:continuationSeparator/>
      </w:r>
    </w:p>
  </w:footnote>
  <w:footnote w:id="1">
    <w:p w14:paraId="03C8D615" w14:textId="77777777" w:rsidR="00C341C3" w:rsidRPr="003D704C" w:rsidRDefault="00C341C3" w:rsidP="00C341C3">
      <w:pPr>
        <w:pStyle w:val="Voetnoottekst"/>
        <w:jc w:val="both"/>
        <w:rPr>
          <w:rFonts w:ascii="Calibri" w:hAnsi="Calibri" w:cs="Arial"/>
          <w:sz w:val="18"/>
          <w:szCs w:val="18"/>
          <w:lang w:val="en-GB"/>
        </w:rPr>
      </w:pPr>
      <w:r w:rsidRPr="003D704C">
        <w:rPr>
          <w:rStyle w:val="Voetnootmarkering"/>
          <w:rFonts w:ascii="Calibri" w:hAnsi="Calibri" w:cs="Arial"/>
          <w:sz w:val="18"/>
          <w:szCs w:val="18"/>
          <w:lang w:val="en-GB"/>
        </w:rPr>
        <w:footnoteRef/>
      </w:r>
      <w:r w:rsidRPr="003D704C">
        <w:rPr>
          <w:rFonts w:ascii="Calibri" w:hAnsi="Calibri" w:cs="Arial"/>
          <w:sz w:val="18"/>
          <w:szCs w:val="18"/>
          <w:lang w:val="en-GB"/>
        </w:rPr>
        <w:t xml:space="preserve"> </w:t>
      </w:r>
      <w:r w:rsidRPr="003D704C">
        <w:rPr>
          <w:rFonts w:ascii="Calibri" w:hAnsi="Calibri" w:cs="Arial"/>
          <w:b/>
          <w:bCs/>
          <w:sz w:val="18"/>
          <w:szCs w:val="18"/>
          <w:lang w:val="en-GB"/>
        </w:rPr>
        <w:t>Note</w:t>
      </w:r>
      <w:r w:rsidRPr="003D704C">
        <w:rPr>
          <w:rFonts w:ascii="Calibri" w:hAnsi="Calibri" w:cs="Arial"/>
          <w:sz w:val="18"/>
          <w:szCs w:val="18"/>
          <w:lang w:val="en-GB"/>
        </w:rPr>
        <w:t xml:space="preserve">: please include the relevant business function in which the data processing activities (set out in the overview below) take place, such as HR, Finance, Sales, IT etc. </w:t>
      </w:r>
    </w:p>
  </w:footnote>
  <w:footnote w:id="2">
    <w:p w14:paraId="4AC9A09F" w14:textId="77777777" w:rsidR="00C341C3" w:rsidRPr="003D704C" w:rsidRDefault="00C341C3" w:rsidP="00C341C3">
      <w:pPr>
        <w:pStyle w:val="Voetnoottekst"/>
        <w:jc w:val="both"/>
        <w:rPr>
          <w:rFonts w:ascii="Calibri" w:hAnsi="Calibri" w:cs="Arial"/>
          <w:sz w:val="18"/>
          <w:szCs w:val="18"/>
          <w:lang w:val="en-GB"/>
        </w:rPr>
      </w:pPr>
      <w:r w:rsidRPr="003D704C">
        <w:rPr>
          <w:rStyle w:val="Voetnootmarkering"/>
          <w:rFonts w:ascii="Calibri" w:hAnsi="Calibri" w:cs="Arial"/>
          <w:sz w:val="18"/>
          <w:szCs w:val="18"/>
          <w:lang w:val="en-GB"/>
        </w:rPr>
        <w:footnoteRef/>
      </w:r>
      <w:r w:rsidRPr="003D704C">
        <w:rPr>
          <w:rFonts w:ascii="Calibri" w:hAnsi="Calibri" w:cs="Arial"/>
          <w:sz w:val="18"/>
          <w:szCs w:val="18"/>
          <w:lang w:val="en-GB"/>
        </w:rPr>
        <w:t xml:space="preserve"> </w:t>
      </w:r>
      <w:r w:rsidRPr="003D704C">
        <w:rPr>
          <w:rFonts w:ascii="Calibri" w:hAnsi="Calibri" w:cs="Arial"/>
          <w:b/>
          <w:bCs/>
          <w:sz w:val="18"/>
          <w:szCs w:val="18"/>
          <w:lang w:val="en-GB"/>
        </w:rPr>
        <w:t>Note</w:t>
      </w:r>
      <w:r w:rsidRPr="003D704C">
        <w:rPr>
          <w:rFonts w:ascii="Calibri" w:hAnsi="Calibri" w:cs="Arial"/>
          <w:sz w:val="18"/>
          <w:szCs w:val="18"/>
          <w:lang w:val="en-GB"/>
        </w:rPr>
        <w:t xml:space="preserve">: please note that it is advised to have the document completed by individuals responsible for the respective data processing activity/activities for the relevant business function. </w:t>
      </w:r>
    </w:p>
  </w:footnote>
  <w:footnote w:id="3">
    <w:p w14:paraId="3423C80F" w14:textId="77777777" w:rsidR="00C341C3" w:rsidRPr="003D704C" w:rsidRDefault="00C341C3" w:rsidP="00C341C3">
      <w:pPr>
        <w:pStyle w:val="Voetnoottekst"/>
        <w:jc w:val="both"/>
        <w:rPr>
          <w:rFonts w:ascii="Calibri" w:hAnsi="Calibri" w:cs="Arial"/>
          <w:sz w:val="18"/>
          <w:szCs w:val="18"/>
          <w:lang w:val="en-US"/>
        </w:rPr>
      </w:pPr>
      <w:r w:rsidRPr="003D704C">
        <w:rPr>
          <w:rStyle w:val="Voetnootmarkering"/>
          <w:rFonts w:ascii="Calibri" w:hAnsi="Calibri" w:cs="Arial"/>
          <w:sz w:val="18"/>
          <w:szCs w:val="18"/>
          <w:lang w:val="en-GB"/>
        </w:rPr>
        <w:footnoteRef/>
      </w:r>
      <w:r w:rsidRPr="003D704C">
        <w:rPr>
          <w:rFonts w:ascii="Calibri" w:hAnsi="Calibri" w:cs="Arial"/>
          <w:sz w:val="18"/>
          <w:szCs w:val="18"/>
          <w:lang w:val="en-GB"/>
        </w:rPr>
        <w:t xml:space="preserve"> </w:t>
      </w:r>
      <w:r w:rsidRPr="003D704C">
        <w:rPr>
          <w:rFonts w:ascii="Calibri" w:hAnsi="Calibri" w:cs="Arial"/>
          <w:b/>
          <w:bCs/>
          <w:sz w:val="18"/>
          <w:szCs w:val="18"/>
          <w:lang w:val="en-GB"/>
        </w:rPr>
        <w:t>Note</w:t>
      </w:r>
      <w:r w:rsidRPr="003D704C">
        <w:rPr>
          <w:rFonts w:ascii="Calibri" w:hAnsi="Calibri" w:cs="Arial"/>
          <w:sz w:val="18"/>
          <w:szCs w:val="18"/>
          <w:lang w:val="en-GB"/>
        </w:rPr>
        <w:t>: Please include the purpose(s) of the processing activities in that particular business function. For example, relevant purposes for the business function HR could be recruitment, implementation of the employment agreement, employee/payroll records and whistleblowing purposes. Another example for finance purposes may be: Making payments; Collection of receivables; Assisting in the levying or collection of taxes (including municipal, provincial and other taxes); Calculating and documenting income and expenditure; Handling disputes and auditing; Maintaining contacts with debtors and creditors; and Compliance with mandatory legislation.</w:t>
      </w:r>
    </w:p>
  </w:footnote>
  <w:footnote w:id="4">
    <w:p w14:paraId="5BBEA830" w14:textId="77777777" w:rsidR="00C341C3" w:rsidRPr="003D704C" w:rsidRDefault="00C341C3" w:rsidP="00C341C3">
      <w:pPr>
        <w:pStyle w:val="Voetnoottekst"/>
        <w:jc w:val="both"/>
        <w:rPr>
          <w:rFonts w:ascii="Calibri" w:hAnsi="Calibri" w:cs="Arial"/>
          <w:sz w:val="18"/>
          <w:szCs w:val="18"/>
          <w:lang w:val="en-GB"/>
        </w:rPr>
      </w:pPr>
      <w:r w:rsidRPr="003D704C">
        <w:rPr>
          <w:rStyle w:val="Voetnootmarkering"/>
          <w:rFonts w:ascii="Calibri" w:hAnsi="Calibri" w:cs="Arial"/>
          <w:sz w:val="18"/>
          <w:szCs w:val="18"/>
          <w:lang w:val="en-GB"/>
        </w:rPr>
        <w:footnoteRef/>
      </w:r>
      <w:r w:rsidRPr="003D704C">
        <w:rPr>
          <w:rFonts w:ascii="Calibri" w:hAnsi="Calibri" w:cs="Arial"/>
          <w:sz w:val="18"/>
          <w:szCs w:val="18"/>
          <w:lang w:val="en-GB"/>
        </w:rPr>
        <w:t xml:space="preserve"> </w:t>
      </w:r>
      <w:r w:rsidRPr="003D704C">
        <w:rPr>
          <w:rFonts w:ascii="Calibri" w:hAnsi="Calibri" w:cs="Arial"/>
          <w:b/>
          <w:bCs/>
          <w:sz w:val="18"/>
          <w:szCs w:val="18"/>
          <w:lang w:val="en-GB"/>
        </w:rPr>
        <w:t>Note</w:t>
      </w:r>
      <w:r w:rsidRPr="003D704C">
        <w:rPr>
          <w:rFonts w:ascii="Calibri" w:hAnsi="Calibri" w:cs="Arial"/>
          <w:sz w:val="18"/>
          <w:szCs w:val="18"/>
          <w:lang w:val="en-GB"/>
        </w:rPr>
        <w:t>: Please note that the list in this section 3 only provides examples of data categories that could be processe</w:t>
      </w:r>
      <w:r w:rsidR="001F7F60">
        <w:rPr>
          <w:rFonts w:ascii="Calibri" w:hAnsi="Calibri" w:cs="Arial"/>
          <w:sz w:val="18"/>
          <w:szCs w:val="18"/>
          <w:lang w:val="en-GB"/>
        </w:rPr>
        <w:t>d in certain business functions</w:t>
      </w:r>
      <w:r w:rsidRPr="003D704C">
        <w:rPr>
          <w:rFonts w:ascii="Calibri" w:hAnsi="Calibri" w:cs="Arial"/>
          <w:sz w:val="18"/>
          <w:szCs w:val="18"/>
          <w:lang w:val="en-GB"/>
        </w:rPr>
        <w:t xml:space="preserve">. Other items should be included such as BSN numbers, CV's etc. For the avoidance of doubt, this is a non-exhaustive list and should be reviewed and amended for </w:t>
      </w:r>
      <w:r w:rsidR="001F7F60">
        <w:rPr>
          <w:rFonts w:ascii="Calibri" w:hAnsi="Calibri" w:cs="Arial"/>
          <w:sz w:val="18"/>
          <w:szCs w:val="18"/>
          <w:lang w:val="en-GB"/>
        </w:rPr>
        <w:t>each relevant business function</w:t>
      </w:r>
      <w:r w:rsidRPr="003D704C">
        <w:rPr>
          <w:rFonts w:ascii="Calibri" w:hAnsi="Calibri" w:cs="Arial"/>
          <w:sz w:val="18"/>
          <w:szCs w:val="18"/>
          <w:lang w:val="en-GB"/>
        </w:rPr>
        <w:t xml:space="preserve">. </w:t>
      </w:r>
    </w:p>
  </w:footnote>
  <w:footnote w:id="5">
    <w:p w14:paraId="3C4710E1" w14:textId="77777777" w:rsidR="00C341C3" w:rsidRPr="003D704C" w:rsidRDefault="00C341C3" w:rsidP="00C341C3">
      <w:pPr>
        <w:pStyle w:val="Voetnoottekst"/>
        <w:jc w:val="both"/>
        <w:rPr>
          <w:rFonts w:cs="Arial"/>
          <w:sz w:val="18"/>
          <w:szCs w:val="18"/>
          <w:lang w:val="en-GB"/>
        </w:rPr>
      </w:pPr>
      <w:r w:rsidRPr="003D704C">
        <w:rPr>
          <w:rStyle w:val="Voetnootmarkering"/>
          <w:rFonts w:cs="Arial"/>
          <w:sz w:val="18"/>
          <w:szCs w:val="18"/>
          <w:lang w:val="en-GB"/>
        </w:rPr>
        <w:footnoteRef/>
      </w:r>
      <w:r w:rsidRPr="003D704C">
        <w:rPr>
          <w:rFonts w:cs="Arial"/>
          <w:sz w:val="18"/>
          <w:szCs w:val="18"/>
          <w:lang w:val="en-GB"/>
        </w:rPr>
        <w:t xml:space="preserve"> </w:t>
      </w:r>
      <w:r w:rsidRPr="003D704C">
        <w:rPr>
          <w:rFonts w:cs="Arial"/>
          <w:b/>
          <w:bCs/>
          <w:sz w:val="18"/>
          <w:szCs w:val="18"/>
          <w:lang w:val="en-GB"/>
        </w:rPr>
        <w:t>Note</w:t>
      </w:r>
      <w:r w:rsidRPr="003D704C">
        <w:rPr>
          <w:rFonts w:cs="Arial"/>
          <w:sz w:val="18"/>
          <w:szCs w:val="18"/>
          <w:lang w:val="en-GB"/>
        </w:rPr>
        <w:t>: You may consider to include a general reference to the HES Document Retention Policy, provided that the envisaged time limits for erasure of the different categories of data described in this document is covered in the HES Document Retention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E7F6" w14:textId="77777777" w:rsidR="00C341C3" w:rsidRDefault="00C341C3">
    <w:pPr>
      <w:pStyle w:val="Koptekst"/>
    </w:pPr>
    <w:r>
      <w:rPr>
        <w:noProof/>
        <w:lang w:val="en-US"/>
      </w:rPr>
      <w:drawing>
        <wp:anchor distT="0" distB="0" distL="114300" distR="114300" simplePos="0" relativeHeight="251667456" behindDoc="1" locked="1" layoutInCell="1" allowOverlap="1" wp14:anchorId="299916D5" wp14:editId="710DB4C1">
          <wp:simplePos x="0" y="0"/>
          <wp:positionH relativeFrom="page">
            <wp:posOffset>6040120</wp:posOffset>
          </wp:positionH>
          <wp:positionV relativeFrom="page">
            <wp:posOffset>401320</wp:posOffset>
          </wp:positionV>
          <wp:extent cx="838200" cy="719455"/>
          <wp:effectExtent l="0" t="0" r="0" b="4445"/>
          <wp:wrapNone/>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E3D6B"/>
    <w:multiLevelType w:val="hybridMultilevel"/>
    <w:tmpl w:val="E1C4A7AC"/>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B30BF6"/>
    <w:multiLevelType w:val="hybridMultilevel"/>
    <w:tmpl w:val="3D847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A6C343F"/>
    <w:multiLevelType w:val="hybridMultilevel"/>
    <w:tmpl w:val="C0168EC2"/>
    <w:lvl w:ilvl="0" w:tplc="DAEE76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1F711C"/>
    <w:multiLevelType w:val="multilevel"/>
    <w:tmpl w:val="5E24EA6E"/>
    <w:lvl w:ilvl="0">
      <w:start w:val="1"/>
      <w:numFmt w:val="decimal"/>
      <w:lvlText w:val="%1."/>
      <w:lvlJc w:val="left"/>
      <w:pPr>
        <w:ind w:left="360" w:hanging="360"/>
      </w:p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3"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
  </w:num>
  <w:num w:numId="4">
    <w:abstractNumId w:val="15"/>
  </w:num>
  <w:num w:numId="5">
    <w:abstractNumId w:val="6"/>
  </w:num>
  <w:num w:numId="6">
    <w:abstractNumId w:val="10"/>
  </w:num>
  <w:num w:numId="7">
    <w:abstractNumId w:val="13"/>
  </w:num>
  <w:num w:numId="8">
    <w:abstractNumId w:val="5"/>
  </w:num>
  <w:num w:numId="9">
    <w:abstractNumId w:val="4"/>
  </w:num>
  <w:num w:numId="10">
    <w:abstractNumId w:val="7"/>
  </w:num>
  <w:num w:numId="11">
    <w:abstractNumId w:val="14"/>
  </w:num>
  <w:num w:numId="12">
    <w:abstractNumId w:val="12"/>
  </w:num>
  <w:num w:numId="13">
    <w:abstractNumId w:val="8"/>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C3"/>
    <w:rsid w:val="00012D80"/>
    <w:rsid w:val="000152F1"/>
    <w:rsid w:val="00024095"/>
    <w:rsid w:val="00055726"/>
    <w:rsid w:val="000657D4"/>
    <w:rsid w:val="000B33F2"/>
    <w:rsid w:val="0017003C"/>
    <w:rsid w:val="001B0DD8"/>
    <w:rsid w:val="001E6BB5"/>
    <w:rsid w:val="001F7F60"/>
    <w:rsid w:val="00213F9D"/>
    <w:rsid w:val="00244B25"/>
    <w:rsid w:val="002B5C5A"/>
    <w:rsid w:val="002C0DB5"/>
    <w:rsid w:val="002D43E8"/>
    <w:rsid w:val="00310343"/>
    <w:rsid w:val="003D704C"/>
    <w:rsid w:val="00422527"/>
    <w:rsid w:val="00461434"/>
    <w:rsid w:val="00500B61"/>
    <w:rsid w:val="0054685B"/>
    <w:rsid w:val="005726D9"/>
    <w:rsid w:val="005B702D"/>
    <w:rsid w:val="005F51CB"/>
    <w:rsid w:val="0061236F"/>
    <w:rsid w:val="00616243"/>
    <w:rsid w:val="006358E1"/>
    <w:rsid w:val="00657546"/>
    <w:rsid w:val="00690687"/>
    <w:rsid w:val="006A3E51"/>
    <w:rsid w:val="006C176E"/>
    <w:rsid w:val="006C20C7"/>
    <w:rsid w:val="00757E3E"/>
    <w:rsid w:val="00790AFA"/>
    <w:rsid w:val="007D3F5A"/>
    <w:rsid w:val="00891367"/>
    <w:rsid w:val="008F43DC"/>
    <w:rsid w:val="009061C0"/>
    <w:rsid w:val="00910BFB"/>
    <w:rsid w:val="0092426E"/>
    <w:rsid w:val="00935886"/>
    <w:rsid w:val="00935EAC"/>
    <w:rsid w:val="00996847"/>
    <w:rsid w:val="00A02A67"/>
    <w:rsid w:val="00A17052"/>
    <w:rsid w:val="00A51003"/>
    <w:rsid w:val="00A9241B"/>
    <w:rsid w:val="00B53FFE"/>
    <w:rsid w:val="00B61F57"/>
    <w:rsid w:val="00B97FCC"/>
    <w:rsid w:val="00BA64F9"/>
    <w:rsid w:val="00BD0628"/>
    <w:rsid w:val="00C341C3"/>
    <w:rsid w:val="00C673A3"/>
    <w:rsid w:val="00C934A4"/>
    <w:rsid w:val="00CA0B71"/>
    <w:rsid w:val="00D50886"/>
    <w:rsid w:val="00D67983"/>
    <w:rsid w:val="00D773F2"/>
    <w:rsid w:val="00DF72CB"/>
    <w:rsid w:val="00E4346D"/>
    <w:rsid w:val="00E54DC0"/>
    <w:rsid w:val="00E562F4"/>
    <w:rsid w:val="00E660C4"/>
    <w:rsid w:val="00E84C6D"/>
    <w:rsid w:val="00EA13A4"/>
    <w:rsid w:val="00EB52B0"/>
    <w:rsid w:val="00ED4024"/>
    <w:rsid w:val="00F213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68B85"/>
  <w15:chartTrackingRefBased/>
  <w15:docId w15:val="{87ADF434-46EE-496F-8F5E-3A6ABE53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41C3"/>
    <w:pPr>
      <w:spacing w:after="200" w:line="276" w:lineRule="auto"/>
    </w:pPr>
    <w:rPr>
      <w:sz w:val="22"/>
      <w:szCs w:val="22"/>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val="en-GB"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5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Voetnoottekst">
    <w:name w:val="footnote text"/>
    <w:basedOn w:val="Standaard"/>
    <w:link w:val="VoetnoottekstChar"/>
    <w:uiPriority w:val="99"/>
    <w:semiHidden/>
    <w:unhideWhenUsed/>
    <w:rsid w:val="00C341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41C3"/>
    <w:rPr>
      <w:sz w:val="20"/>
      <w:szCs w:val="20"/>
    </w:rPr>
  </w:style>
  <w:style w:type="character" w:styleId="Voetnootmarkering">
    <w:name w:val="footnote reference"/>
    <w:basedOn w:val="Standaardalinea-lettertype"/>
    <w:uiPriority w:val="99"/>
    <w:semiHidden/>
    <w:unhideWhenUsed/>
    <w:rsid w:val="00C34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C83B-2EA1-4E53-9AD6-C996E520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3</cp:revision>
  <dcterms:created xsi:type="dcterms:W3CDTF">2021-11-17T09:53:00Z</dcterms:created>
  <dcterms:modified xsi:type="dcterms:W3CDTF">2021-12-01T15:43:00Z</dcterms:modified>
</cp:coreProperties>
</file>