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DF34" w14:textId="77777777" w:rsidR="00FC23A7" w:rsidRPr="00433D6D" w:rsidRDefault="00FC23A7" w:rsidP="00C25ECC">
      <w:pPr>
        <w:spacing w:line="288" w:lineRule="auto"/>
        <w:jc w:val="center"/>
        <w:rPr>
          <w:rFonts w:asciiTheme="minorHAnsi" w:hAnsiTheme="minorHAnsi" w:cs="Arial"/>
          <w:b/>
          <w:sz w:val="54"/>
          <w:szCs w:val="54"/>
        </w:rPr>
      </w:pPr>
      <w:r>
        <w:rPr>
          <w:rFonts w:asciiTheme="minorHAnsi" w:hAnsiTheme="minorHAnsi"/>
          <w:b/>
          <w:sz w:val="54"/>
        </w:rPr>
        <w:t>ANNEXE 1</w:t>
      </w:r>
    </w:p>
    <w:p w14:paraId="5989AFF8" w14:textId="77777777" w:rsidR="00FC23A7" w:rsidRPr="00433D6D" w:rsidRDefault="00FC23A7" w:rsidP="00C25ECC">
      <w:pPr>
        <w:spacing w:line="288" w:lineRule="auto"/>
        <w:jc w:val="center"/>
        <w:rPr>
          <w:rFonts w:asciiTheme="minorHAnsi" w:hAnsiTheme="minorHAnsi" w:cs="Arial"/>
          <w:b/>
          <w:sz w:val="54"/>
          <w:szCs w:val="54"/>
        </w:rPr>
      </w:pPr>
    </w:p>
    <w:p w14:paraId="1230B475" w14:textId="77777777" w:rsidR="00FC23A7" w:rsidRPr="00433D6D" w:rsidRDefault="00FC23A7" w:rsidP="00C25ECC">
      <w:pPr>
        <w:spacing w:line="288" w:lineRule="auto"/>
        <w:rPr>
          <w:rFonts w:asciiTheme="minorHAnsi" w:hAnsiTheme="minorHAnsi" w:cs="Arial"/>
          <w:b/>
          <w:sz w:val="21"/>
          <w:szCs w:val="21"/>
        </w:rPr>
      </w:pPr>
    </w:p>
    <w:p w14:paraId="0C8352A7" w14:textId="6CD565E2" w:rsidR="00B1751A" w:rsidRDefault="00FC23A7" w:rsidP="00C25ECC">
      <w:pPr>
        <w:spacing w:line="288" w:lineRule="auto"/>
        <w:jc w:val="center"/>
        <w:rPr>
          <w:rFonts w:asciiTheme="minorHAnsi" w:hAnsiTheme="minorHAnsi" w:cs="Arial"/>
          <w:sz w:val="36"/>
          <w:szCs w:val="36"/>
        </w:rPr>
      </w:pPr>
      <w:r>
        <w:rPr>
          <w:rFonts w:asciiTheme="minorHAnsi" w:hAnsiTheme="minorHAnsi"/>
          <w:b/>
          <w:sz w:val="36"/>
        </w:rPr>
        <w:t>Déclaration de confidentialité de HES</w:t>
      </w:r>
    </w:p>
    <w:p w14:paraId="7187AD8A" w14:textId="204830C2" w:rsidR="00FC23A7" w:rsidRPr="00433D6D" w:rsidRDefault="00FC23A7" w:rsidP="00C25ECC">
      <w:pPr>
        <w:spacing w:line="288" w:lineRule="auto"/>
        <w:jc w:val="center"/>
        <w:rPr>
          <w:rFonts w:asciiTheme="minorHAnsi" w:hAnsiTheme="minorHAnsi" w:cs="Arial"/>
          <w:color w:val="006A9B"/>
          <w:sz w:val="26"/>
          <w:szCs w:val="26"/>
        </w:rPr>
      </w:pPr>
      <w:r>
        <w:rPr>
          <w:rFonts w:asciiTheme="minorHAnsi" w:hAnsiTheme="minorHAnsi"/>
          <w:color w:val="006A9B"/>
          <w:sz w:val="26"/>
        </w:rPr>
        <w:t>Collaborateurs / Postulants / Contractants</w:t>
      </w:r>
    </w:p>
    <w:p w14:paraId="7D197A72" w14:textId="77777777" w:rsidR="00C25ECC" w:rsidRPr="00433D6D" w:rsidRDefault="00C25ECC" w:rsidP="00C25ECC">
      <w:pPr>
        <w:spacing w:line="288" w:lineRule="auto"/>
        <w:jc w:val="center"/>
        <w:rPr>
          <w:rFonts w:asciiTheme="minorHAnsi" w:hAnsiTheme="minorHAnsi" w:cs="Arial"/>
          <w:color w:val="006A9B"/>
          <w:sz w:val="26"/>
          <w:szCs w:val="26"/>
        </w:rPr>
      </w:pPr>
    </w:p>
    <w:p w14:paraId="557B563B" w14:textId="77777777" w:rsidR="00FC23A7" w:rsidRPr="00433D6D" w:rsidRDefault="00FC23A7" w:rsidP="00C25ECC">
      <w:pPr>
        <w:spacing w:line="288" w:lineRule="auto"/>
        <w:jc w:val="both"/>
        <w:rPr>
          <w:rFonts w:asciiTheme="minorHAnsi" w:hAnsiTheme="minorHAnsi" w:cs="Arial"/>
          <w:sz w:val="21"/>
          <w:szCs w:val="21"/>
        </w:rPr>
      </w:pPr>
    </w:p>
    <w:p w14:paraId="77A80825" w14:textId="250691C8" w:rsidR="00FC23A7" w:rsidRPr="00433D6D" w:rsidRDefault="00FC23A7" w:rsidP="00C25ECC">
      <w:pPr>
        <w:spacing w:line="288" w:lineRule="auto"/>
        <w:jc w:val="both"/>
        <w:rPr>
          <w:rFonts w:asciiTheme="minorHAnsi" w:hAnsiTheme="minorHAnsi" w:cs="Arial"/>
          <w:sz w:val="21"/>
          <w:szCs w:val="21"/>
        </w:rPr>
      </w:pPr>
      <w:r>
        <w:rPr>
          <w:rFonts w:asciiTheme="minorHAnsi" w:hAnsiTheme="minorHAnsi"/>
          <w:sz w:val="21"/>
          <w:highlight w:val="yellow"/>
        </w:rPr>
        <w:t>Vous assurer que les listes ci-dessous sont à jour et complètes.</w:t>
      </w:r>
    </w:p>
    <w:p w14:paraId="044D772B" w14:textId="77777777" w:rsidR="00FC23A7" w:rsidRPr="00433D6D" w:rsidRDefault="00FC23A7" w:rsidP="00C25ECC">
      <w:pPr>
        <w:spacing w:line="288" w:lineRule="auto"/>
        <w:jc w:val="both"/>
        <w:rPr>
          <w:rFonts w:asciiTheme="minorHAnsi" w:hAnsiTheme="minorHAnsi" w:cs="Arial"/>
          <w:sz w:val="21"/>
          <w:szCs w:val="21"/>
        </w:rPr>
      </w:pPr>
    </w:p>
    <w:p w14:paraId="2AE16CB0" w14:textId="77777777" w:rsidR="00FC23A7" w:rsidRPr="00433D6D" w:rsidRDefault="00FC23A7" w:rsidP="00C25ECC">
      <w:pPr>
        <w:spacing w:line="288" w:lineRule="auto"/>
        <w:jc w:val="both"/>
        <w:rPr>
          <w:rFonts w:asciiTheme="minorHAnsi" w:hAnsiTheme="minorHAnsi" w:cs="Arial"/>
          <w:sz w:val="21"/>
          <w:szCs w:val="21"/>
        </w:rPr>
      </w:pPr>
      <w:r>
        <w:rPr>
          <w:rFonts w:asciiTheme="minorHAnsi" w:hAnsiTheme="minorHAnsi"/>
          <w:sz w:val="21"/>
          <w:highlight w:val="yellow"/>
        </w:rPr>
        <w:t>Saisir entité HES</w:t>
      </w:r>
      <w:r>
        <w:rPr>
          <w:rFonts w:asciiTheme="minorHAnsi" w:hAnsiTheme="minorHAnsi"/>
          <w:sz w:val="21"/>
        </w:rPr>
        <w:t xml:space="preserve"> et toutes ses filiales directes et indirectes (« </w:t>
      </w:r>
      <w:r>
        <w:rPr>
          <w:rFonts w:asciiTheme="minorHAnsi" w:hAnsiTheme="minorHAnsi"/>
          <w:b/>
          <w:sz w:val="21"/>
          <w:highlight w:val="yellow"/>
        </w:rPr>
        <w:t>***</w:t>
      </w:r>
      <w:r>
        <w:rPr>
          <w:rFonts w:asciiTheme="minorHAnsi" w:hAnsiTheme="minorHAnsi"/>
          <w:sz w:val="21"/>
        </w:rPr>
        <w:t xml:space="preserve"> ») possèdent et collecteront des données personnelles vous concernant avant, pendant et après votre relation de travail, si vous postulez à un emploi chez </w:t>
      </w:r>
      <w:r>
        <w:rPr>
          <w:rFonts w:asciiTheme="minorHAnsi" w:hAnsiTheme="minorHAnsi"/>
          <w:sz w:val="21"/>
          <w:highlight w:val="yellow"/>
        </w:rPr>
        <w:t>Saisir entité HES</w:t>
      </w:r>
      <w:r>
        <w:rPr>
          <w:rFonts w:asciiTheme="minorHAnsi" w:hAnsiTheme="minorHAnsi"/>
          <w:sz w:val="21"/>
        </w:rPr>
        <w:t xml:space="preserve"> et si vous travaillez pour nous sur une base contractuelle. </w:t>
      </w:r>
      <w:r>
        <w:rPr>
          <w:rFonts w:asciiTheme="minorHAnsi" w:hAnsiTheme="minorHAnsi"/>
          <w:sz w:val="21"/>
          <w:highlight w:val="yellow"/>
        </w:rPr>
        <w:t>Saisir entité HES</w:t>
      </w:r>
      <w:r>
        <w:rPr>
          <w:rFonts w:asciiTheme="minorHAnsi" w:hAnsiTheme="minorHAnsi"/>
          <w:sz w:val="21"/>
        </w:rPr>
        <w:t xml:space="preserve"> respecte votre vie privée et traitera vos données conformément aux législations applicables en matière d'emploi et de protection des données, y compris le Règlement général sur la protection des données. Dans la présente Politique, nous décrivons comment et à quelles fins </w:t>
      </w:r>
      <w:r>
        <w:rPr>
          <w:rFonts w:asciiTheme="minorHAnsi" w:hAnsiTheme="minorHAnsi"/>
          <w:sz w:val="21"/>
          <w:highlight w:val="yellow"/>
        </w:rPr>
        <w:t>Saisir entité HES</w:t>
      </w:r>
      <w:r>
        <w:rPr>
          <w:rFonts w:asciiTheme="minorHAnsi" w:hAnsiTheme="minorHAnsi"/>
          <w:sz w:val="21"/>
        </w:rPr>
        <w:t xml:space="preserve"> collecte et utilise vos données personnelles.</w:t>
      </w:r>
    </w:p>
    <w:p w14:paraId="25135B07" w14:textId="77777777" w:rsidR="00FC23A7" w:rsidRPr="00433D6D" w:rsidRDefault="00FC23A7" w:rsidP="00C25ECC">
      <w:pPr>
        <w:spacing w:line="288" w:lineRule="auto"/>
        <w:jc w:val="both"/>
        <w:rPr>
          <w:rFonts w:asciiTheme="minorHAnsi" w:hAnsiTheme="minorHAnsi" w:cs="Arial"/>
          <w:sz w:val="21"/>
          <w:szCs w:val="21"/>
        </w:rPr>
      </w:pPr>
    </w:p>
    <w:p w14:paraId="7297F322" w14:textId="77777777" w:rsidR="00FC23A7" w:rsidRPr="00433D6D" w:rsidRDefault="00FC23A7" w:rsidP="00C25ECC">
      <w:pPr>
        <w:spacing w:line="288" w:lineRule="auto"/>
        <w:jc w:val="both"/>
        <w:rPr>
          <w:rFonts w:asciiTheme="minorHAnsi" w:hAnsiTheme="minorHAnsi" w:cs="Arial"/>
          <w:sz w:val="21"/>
          <w:szCs w:val="21"/>
        </w:rPr>
      </w:pPr>
      <w:r>
        <w:rPr>
          <w:rFonts w:asciiTheme="minorHAnsi" w:hAnsiTheme="minorHAnsi"/>
          <w:sz w:val="21"/>
        </w:rPr>
        <w:t xml:space="preserve">Les entreprises qui traitent vos informations personnelles sont : </w:t>
      </w:r>
    </w:p>
    <w:p w14:paraId="4A574627" w14:textId="77777777" w:rsidR="00FC23A7" w:rsidRPr="00433D6D" w:rsidRDefault="00FC23A7" w:rsidP="00C25ECC">
      <w:pPr>
        <w:spacing w:line="288" w:lineRule="auto"/>
        <w:jc w:val="both"/>
        <w:rPr>
          <w:rFonts w:asciiTheme="minorHAnsi" w:hAnsiTheme="minorHAnsi" w:cs="Arial"/>
          <w:sz w:val="21"/>
          <w:szCs w:val="21"/>
        </w:rPr>
      </w:pPr>
    </w:p>
    <w:p w14:paraId="112B281A" w14:textId="77777777" w:rsidR="00FC23A7" w:rsidRPr="00433D6D" w:rsidRDefault="00FC23A7" w:rsidP="00C25ECC">
      <w:pPr>
        <w:spacing w:line="288" w:lineRule="auto"/>
        <w:jc w:val="both"/>
        <w:rPr>
          <w:rFonts w:asciiTheme="minorHAnsi" w:hAnsiTheme="minorHAnsi" w:cs="Arial"/>
          <w:sz w:val="21"/>
          <w:szCs w:val="21"/>
        </w:rPr>
      </w:pPr>
      <w:r>
        <w:rPr>
          <w:rFonts w:asciiTheme="minorHAnsi" w:hAnsiTheme="minorHAnsi"/>
          <w:sz w:val="21"/>
          <w:highlight w:val="yellow"/>
        </w:rPr>
        <w:t>Saisir l'entité HES</w:t>
      </w:r>
    </w:p>
    <w:p w14:paraId="3FAE306E" w14:textId="77777777" w:rsidR="00FC23A7" w:rsidRPr="00433D6D" w:rsidRDefault="00FC23A7" w:rsidP="00C25ECC">
      <w:pPr>
        <w:spacing w:line="288" w:lineRule="auto"/>
        <w:jc w:val="both"/>
        <w:rPr>
          <w:rFonts w:asciiTheme="minorHAnsi" w:hAnsiTheme="minorHAnsi" w:cs="Arial"/>
          <w:sz w:val="21"/>
          <w:szCs w:val="21"/>
        </w:rPr>
      </w:pPr>
    </w:p>
    <w:p w14:paraId="1884D4A3" w14:textId="77777777" w:rsidR="00FC23A7" w:rsidRPr="00433D6D" w:rsidRDefault="00FC23A7" w:rsidP="00C25ECC">
      <w:pPr>
        <w:pStyle w:val="General1L1"/>
        <w:spacing w:line="288" w:lineRule="auto"/>
        <w:rPr>
          <w:rFonts w:asciiTheme="minorHAnsi" w:hAnsiTheme="minorHAnsi" w:cs="Arial"/>
          <w:b/>
          <w:bCs/>
          <w:sz w:val="36"/>
          <w:szCs w:val="36"/>
        </w:rPr>
      </w:pPr>
      <w:bookmarkStart w:id="0" w:name="_Hlk36828245"/>
      <w:r>
        <w:rPr>
          <w:rFonts w:asciiTheme="minorHAnsi" w:hAnsiTheme="minorHAnsi"/>
          <w:b/>
          <w:sz w:val="36"/>
        </w:rPr>
        <w:t>À QUI APPARTIENNENT... les Données personnelles utilisées ?</w:t>
      </w:r>
    </w:p>
    <w:p w14:paraId="3ADE418A" w14:textId="77777777" w:rsidR="00FC23A7" w:rsidRPr="00433D6D" w:rsidRDefault="00FC23A7" w:rsidP="00C25ECC">
      <w:pPr>
        <w:pStyle w:val="Plattetekst"/>
        <w:widowControl w:val="0"/>
        <w:spacing w:after="0" w:line="288" w:lineRule="auto"/>
        <w:rPr>
          <w:rFonts w:asciiTheme="minorHAnsi" w:hAnsiTheme="minorHAnsi" w:cs="Arial"/>
          <w:sz w:val="21"/>
          <w:szCs w:val="21"/>
        </w:rPr>
      </w:pPr>
      <w:r>
        <w:rPr>
          <w:rFonts w:asciiTheme="minorHAnsi" w:hAnsiTheme="minorHAnsi"/>
          <w:sz w:val="21"/>
          <w:highlight w:val="yellow"/>
        </w:rPr>
        <w:t>Entité HES</w:t>
      </w:r>
      <w:r>
        <w:rPr>
          <w:rFonts w:asciiTheme="minorHAnsi" w:hAnsiTheme="minorHAnsi"/>
          <w:sz w:val="21"/>
        </w:rPr>
        <w:t xml:space="preserve"> collecte et traite des Données personnelles concernant, entre autres, les collaborateurs, les contractants, les intérimaires, les candidats, ainsi que les membres de leur famille ou d'autres personnes de contact (à des fins d'urgence). </w:t>
      </w:r>
    </w:p>
    <w:p w14:paraId="7B851A2E" w14:textId="77777777" w:rsidR="00FC23A7" w:rsidRPr="00433D6D" w:rsidRDefault="00FC23A7" w:rsidP="00C25ECC">
      <w:pPr>
        <w:pStyle w:val="Plattetekst"/>
        <w:widowControl w:val="0"/>
        <w:spacing w:after="0" w:line="288" w:lineRule="auto"/>
        <w:rPr>
          <w:rFonts w:asciiTheme="minorHAnsi" w:hAnsiTheme="minorHAnsi" w:cs="Arial"/>
          <w:sz w:val="21"/>
          <w:szCs w:val="21"/>
        </w:rPr>
      </w:pPr>
    </w:p>
    <w:p w14:paraId="3C4A48C1" w14:textId="77777777" w:rsidR="00FC23A7" w:rsidRPr="00433D6D" w:rsidRDefault="00FC23A7" w:rsidP="00C25ECC">
      <w:pPr>
        <w:pStyle w:val="General1L1"/>
        <w:spacing w:line="288" w:lineRule="auto"/>
        <w:rPr>
          <w:rFonts w:asciiTheme="minorHAnsi" w:hAnsiTheme="minorHAnsi" w:cs="Arial"/>
          <w:b/>
          <w:sz w:val="36"/>
          <w:szCs w:val="36"/>
        </w:rPr>
      </w:pPr>
      <w:r>
        <w:rPr>
          <w:rFonts w:asciiTheme="minorHAnsi" w:hAnsiTheme="minorHAnsi"/>
          <w:b/>
          <w:sz w:val="36"/>
        </w:rPr>
        <w:t>À QUI APPARTIENNENT... les Données personnelles utilisées ?</w:t>
      </w:r>
    </w:p>
    <w:p w14:paraId="08D5D947" w14:textId="77777777" w:rsidR="00FC23A7" w:rsidRPr="00433D6D" w:rsidRDefault="00FC23A7" w:rsidP="00C25ECC">
      <w:pPr>
        <w:spacing w:line="288" w:lineRule="auto"/>
        <w:jc w:val="both"/>
        <w:rPr>
          <w:rFonts w:asciiTheme="minorHAnsi" w:hAnsiTheme="minorHAnsi" w:cs="Arial"/>
          <w:sz w:val="21"/>
          <w:szCs w:val="21"/>
        </w:rPr>
      </w:pPr>
      <w:r>
        <w:rPr>
          <w:rFonts w:asciiTheme="minorHAnsi" w:hAnsiTheme="minorHAnsi"/>
          <w:sz w:val="21"/>
        </w:rPr>
        <w:t xml:space="preserve">Est entendu par Données personnelles, ou informations personnelles, toute information concernant une personne physique identifiée ou identifiable. En fonction des circonstances, nous pouvons collecter, stocker et utiliser (ensemble : traiter) les catégories suivantes de vos informations personnelles : </w:t>
      </w:r>
    </w:p>
    <w:bookmarkEnd w:id="0"/>
    <w:p w14:paraId="0EFD1F02" w14:textId="77777777" w:rsidR="00FC23A7" w:rsidRPr="00433D6D" w:rsidRDefault="00FC23A7" w:rsidP="00C25ECC">
      <w:pPr>
        <w:pStyle w:val="Lijstalinea"/>
        <w:spacing w:line="288" w:lineRule="auto"/>
        <w:jc w:val="both"/>
        <w:rPr>
          <w:rFonts w:asciiTheme="minorHAnsi" w:hAnsiTheme="minorHAnsi" w:cs="Arial"/>
          <w:sz w:val="21"/>
          <w:szCs w:val="21"/>
        </w:rPr>
      </w:pPr>
    </w:p>
    <w:p w14:paraId="1F9B5BA2"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lastRenderedPageBreak/>
        <w:t>Coordonnées de contact telles que nom, titre, adresses, numéros de téléphone et adresses électroniques.</w:t>
      </w:r>
    </w:p>
    <w:p w14:paraId="26170967"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Date de naissance. </w:t>
      </w:r>
    </w:p>
    <w:p w14:paraId="5CD08D0F"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Sexe.</w:t>
      </w:r>
    </w:p>
    <w:p w14:paraId="47C04DB8"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Numéro de sécurité sociale / numéro de service aux citoyens / numéro BSN.</w:t>
      </w:r>
    </w:p>
    <w:p w14:paraId="37725A72"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Numéro du document d'identité.</w:t>
      </w:r>
    </w:p>
    <w:p w14:paraId="39048FA5"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État civil et personnes à charge. </w:t>
      </w:r>
    </w:p>
    <w:p w14:paraId="7F078AAC"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Parent le plus proche et coordonnées des personnes à contacter en cas d'urgence. </w:t>
      </w:r>
    </w:p>
    <w:p w14:paraId="5F5FF19A"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Coordonnées bancaires, fiches de paie et informations sur la situation fiscale. </w:t>
      </w:r>
    </w:p>
    <w:p w14:paraId="7EC48A5E"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Informations sur les salaires, les congés annuels, les pensions et les avantages sociaux. </w:t>
      </w:r>
    </w:p>
    <w:p w14:paraId="54FD27CA"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Date(s) d'entrée en fonction. </w:t>
      </w:r>
    </w:p>
    <w:p w14:paraId="0EEC631A"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Lieu d'emploi ou de travail. </w:t>
      </w:r>
    </w:p>
    <w:p w14:paraId="1DA29372"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Copie des documents d'identité, tels que passeport, permis de conduire, factures de services publics. </w:t>
      </w:r>
    </w:p>
    <w:p w14:paraId="00FF3C55"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Informations relatives au recrutement (y compris copies des documents relatifs au droit au travail, références et autres informations incluses dans un C.V. ou une lettre de motivation, ou dans le cadre du processus de candidature). </w:t>
      </w:r>
    </w:p>
    <w:p w14:paraId="5ABA3A08"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Données relatives à l'emploi (y compris titres, antécédents professionnels, horaires de travail, dossiers de formation et affiliations professionnelles). </w:t>
      </w:r>
    </w:p>
    <w:p w14:paraId="355124BE"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Historique des salaires/paiements. </w:t>
      </w:r>
    </w:p>
    <w:p w14:paraId="04FB582E"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Informations sur les performances, comprenant également les résultats des évaluations et les références. </w:t>
      </w:r>
    </w:p>
    <w:p w14:paraId="3972974E"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Informations sur les mesures disciplinaires et les réclamations. </w:t>
      </w:r>
    </w:p>
    <w:p w14:paraId="7C2366D2"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Informations sur votre utilisation de nos systèmes d'information et de communication. </w:t>
      </w:r>
    </w:p>
    <w:p w14:paraId="752C7E2C"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Photographies.</w:t>
      </w:r>
    </w:p>
    <w:p w14:paraId="46F14FCD" w14:textId="77777777" w:rsidR="00C25ECC" w:rsidRPr="00433D6D" w:rsidRDefault="00C25ECC" w:rsidP="00C25ECC">
      <w:pPr>
        <w:pStyle w:val="BulletL3"/>
        <w:numPr>
          <w:ilvl w:val="0"/>
          <w:numId w:val="0"/>
        </w:numPr>
        <w:spacing w:after="0" w:line="288" w:lineRule="auto"/>
        <w:ind w:left="2161"/>
        <w:rPr>
          <w:rFonts w:asciiTheme="minorHAnsi" w:hAnsiTheme="minorHAnsi"/>
          <w:sz w:val="21"/>
          <w:szCs w:val="21"/>
        </w:rPr>
      </w:pPr>
    </w:p>
    <w:p w14:paraId="328F4204" w14:textId="77777777" w:rsidR="00FC23A7" w:rsidRPr="00433D6D" w:rsidRDefault="00FC23A7" w:rsidP="00C25ECC">
      <w:pPr>
        <w:spacing w:line="288" w:lineRule="auto"/>
        <w:jc w:val="both"/>
        <w:rPr>
          <w:rFonts w:asciiTheme="minorHAnsi" w:hAnsiTheme="minorHAnsi" w:cs="Arial"/>
          <w:sz w:val="21"/>
          <w:szCs w:val="21"/>
        </w:rPr>
      </w:pPr>
      <w:r>
        <w:rPr>
          <w:rFonts w:asciiTheme="minorHAnsi" w:hAnsiTheme="minorHAnsi"/>
          <w:sz w:val="21"/>
        </w:rPr>
        <w:t xml:space="preserve">Nous pouvons également traiter – dans la mesure où les lois applicables le permettent – des informations personnelles plus sensibles concernant votre santé en rapport avec votre travail, y compris, par exemple, toute situation médicale, capacité de travail et tout enregistrement d'absence (hors congés). </w:t>
      </w:r>
    </w:p>
    <w:p w14:paraId="3CE4656D" w14:textId="77777777" w:rsidR="00FC23A7" w:rsidRPr="00433D6D" w:rsidRDefault="00FC23A7" w:rsidP="00C25ECC">
      <w:pPr>
        <w:widowControl w:val="0"/>
        <w:spacing w:line="288" w:lineRule="auto"/>
        <w:jc w:val="both"/>
        <w:rPr>
          <w:rFonts w:asciiTheme="minorHAnsi" w:hAnsiTheme="minorHAnsi" w:cs="Arial"/>
          <w:sz w:val="21"/>
          <w:szCs w:val="21"/>
        </w:rPr>
      </w:pPr>
    </w:p>
    <w:p w14:paraId="2113D580" w14:textId="77777777" w:rsidR="00FC23A7" w:rsidRPr="00433D6D" w:rsidRDefault="00FC23A7" w:rsidP="00C25ECC">
      <w:pPr>
        <w:spacing w:line="288" w:lineRule="auto"/>
        <w:jc w:val="both"/>
        <w:rPr>
          <w:rFonts w:asciiTheme="minorHAnsi" w:hAnsiTheme="minorHAnsi" w:cs="Arial"/>
          <w:sz w:val="21"/>
          <w:szCs w:val="21"/>
        </w:rPr>
      </w:pPr>
      <w:bookmarkStart w:id="1" w:name="_Hlk36828754"/>
      <w:r>
        <w:rPr>
          <w:rFonts w:asciiTheme="minorHAnsi" w:hAnsiTheme="minorHAnsi"/>
          <w:sz w:val="21"/>
        </w:rPr>
        <w:t xml:space="preserve">Ces Données personnelles seront mises à jour de temps à autres, par exemple en recevant directement de nouvelles informations de votre part. Il est important que les informations personnelles que nous </w:t>
      </w:r>
      <w:r>
        <w:rPr>
          <w:rFonts w:asciiTheme="minorHAnsi" w:hAnsiTheme="minorHAnsi"/>
          <w:sz w:val="21"/>
        </w:rPr>
        <w:lastRenderedPageBreak/>
        <w:t xml:space="preserve">détenons à votre sujet soient exactes et à jour. Dans le cas où vos informations personnelles changeraient au cours de votre relation de travail avec nous, nous vous prions de nous en informer. </w:t>
      </w:r>
    </w:p>
    <w:bookmarkEnd w:id="1"/>
    <w:p w14:paraId="10F24D3E" w14:textId="77777777" w:rsidR="00FC23A7" w:rsidRPr="00433D6D" w:rsidRDefault="00FC23A7" w:rsidP="00C25ECC">
      <w:pPr>
        <w:spacing w:line="288" w:lineRule="auto"/>
        <w:jc w:val="both"/>
        <w:rPr>
          <w:rFonts w:asciiTheme="minorHAnsi" w:hAnsiTheme="minorHAnsi" w:cs="Arial"/>
          <w:b/>
          <w:sz w:val="21"/>
          <w:szCs w:val="21"/>
        </w:rPr>
      </w:pPr>
    </w:p>
    <w:p w14:paraId="3A8A10C6" w14:textId="77777777" w:rsidR="00FC23A7" w:rsidRPr="00433D6D" w:rsidRDefault="00FC23A7" w:rsidP="00C25ECC">
      <w:pPr>
        <w:pStyle w:val="General1L1"/>
        <w:spacing w:line="288" w:lineRule="auto"/>
        <w:rPr>
          <w:rFonts w:asciiTheme="minorHAnsi" w:hAnsiTheme="minorHAnsi" w:cs="Arial"/>
          <w:b/>
          <w:sz w:val="36"/>
          <w:szCs w:val="36"/>
        </w:rPr>
      </w:pPr>
      <w:bookmarkStart w:id="2" w:name="_Hlk36828778"/>
      <w:r>
        <w:rPr>
          <w:rFonts w:asciiTheme="minorHAnsi" w:hAnsiTheme="minorHAnsi"/>
          <w:b/>
          <w:sz w:val="36"/>
        </w:rPr>
        <w:t>POURQUOI... vos Données personnelles sont-elles utilisées ?</w:t>
      </w:r>
    </w:p>
    <w:p w14:paraId="5DB2602F" w14:textId="77777777" w:rsidR="00FC23A7" w:rsidRPr="00433D6D" w:rsidRDefault="00FC23A7" w:rsidP="00C25ECC">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Nous ne traiterons vos informations personnelles que lorsque la loi nous le permet et/ou nous y oblige. </w:t>
      </w:r>
    </w:p>
    <w:p w14:paraId="4762D45A" w14:textId="504CD2BB" w:rsidR="00FC23A7" w:rsidRPr="0071291B" w:rsidRDefault="00FC23A7" w:rsidP="0071291B">
      <w:pPr>
        <w:pStyle w:val="General1L1"/>
        <w:numPr>
          <w:ilvl w:val="0"/>
          <w:numId w:val="0"/>
        </w:numPr>
        <w:spacing w:line="288" w:lineRule="auto"/>
        <w:rPr>
          <w:rFonts w:asciiTheme="minorHAnsi" w:hAnsiTheme="minorHAnsi" w:cs="Arial"/>
          <w:b/>
          <w:sz w:val="21"/>
          <w:szCs w:val="21"/>
        </w:rPr>
      </w:pPr>
      <w:r>
        <w:rPr>
          <w:rFonts w:asciiTheme="minorHAnsi" w:hAnsiTheme="minorHAnsi"/>
          <w:sz w:val="21"/>
        </w:rPr>
        <w:t xml:space="preserve">La loi nous oblige à disposer d'une base juridique pour traiter les informations que nous détenons à votre sujet. Lorsque vous travaillez chez </w:t>
      </w:r>
      <w:r>
        <w:rPr>
          <w:rFonts w:asciiTheme="minorHAnsi" w:hAnsiTheme="minorHAnsi"/>
          <w:sz w:val="21"/>
          <w:highlight w:val="yellow"/>
        </w:rPr>
        <w:t>entité HES</w:t>
      </w:r>
      <w:r>
        <w:rPr>
          <w:rFonts w:asciiTheme="minorHAnsi" w:hAnsiTheme="minorHAnsi"/>
          <w:sz w:val="21"/>
        </w:rPr>
        <w:t xml:space="preserve">, ou que vous postulez pour un emploi au sein de cette entité, notre traitement de vos informations personnelles est fondé sur les bases juridiques suivantes : </w:t>
      </w:r>
    </w:p>
    <w:p w14:paraId="35795CA2" w14:textId="77777777" w:rsidR="00FC23A7" w:rsidRPr="00433D6D" w:rsidRDefault="00FC23A7" w:rsidP="00C25ECC">
      <w:pPr>
        <w:pStyle w:val="General1L3"/>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 xml:space="preserve">lors de l'exécution d'un contrat auquel la personne concernée est partie ou lors de la mise en œuvre de mesures précontractuelles résultant d'une demande de votre part et qui sont nécessaires à la conclusion d'un contrat, tel que votre contrat de travail ; </w:t>
      </w:r>
    </w:p>
    <w:p w14:paraId="0BE387D3" w14:textId="77777777" w:rsidR="00FC23A7" w:rsidRPr="00433D6D" w:rsidRDefault="00FC23A7" w:rsidP="00C25ECC">
      <w:pPr>
        <w:pStyle w:val="General1L3"/>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 xml:space="preserve">le traitement est nécessaire pour satisfaire à des obligations légales ou réglementaires (telles que l'administration requise en cas d'incapacité professionnelle de longue durée) ; </w:t>
      </w:r>
    </w:p>
    <w:p w14:paraId="32DE5C61" w14:textId="77777777" w:rsidR="00FC23A7" w:rsidRPr="00433D6D" w:rsidRDefault="00FC23A7" w:rsidP="00C25ECC">
      <w:pPr>
        <w:pStyle w:val="General1L3"/>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le traitement est nécessaire pour garantir un de vos intérêts vitaux (par exemple, les coordonnées de votre parent le plus proche en cas d'urgence) ; et/ou </w:t>
      </w:r>
    </w:p>
    <w:p w14:paraId="178ACDF5" w14:textId="77777777" w:rsidR="00FC23A7" w:rsidRPr="00433D6D" w:rsidRDefault="00FC23A7" w:rsidP="00C25ECC">
      <w:pPr>
        <w:pStyle w:val="General1L3"/>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 xml:space="preserve">le traitement est nécessaire dans l'intérêt légitime de </w:t>
      </w:r>
      <w:r>
        <w:rPr>
          <w:rFonts w:asciiTheme="minorHAnsi" w:hAnsiTheme="minorHAnsi"/>
          <w:sz w:val="21"/>
          <w:highlight w:val="yellow"/>
        </w:rPr>
        <w:t>entité HES</w:t>
      </w:r>
      <w:r>
        <w:rPr>
          <w:rFonts w:asciiTheme="minorHAnsi" w:hAnsiTheme="minorHAnsi"/>
          <w:sz w:val="21"/>
        </w:rPr>
        <w:t xml:space="preserve"> d'exercer ses droits fondamentaux et de ceux de son Personnel de gérer une activité sans affecter indûment vos intérêts ou vos libertés et droits fondamentaux. Lorsque le traitement est nécessaire pour les intérêts légitimes de </w:t>
      </w:r>
      <w:r>
        <w:rPr>
          <w:rFonts w:asciiTheme="minorHAnsi" w:hAnsiTheme="minorHAnsi"/>
          <w:sz w:val="21"/>
          <w:highlight w:val="yellow"/>
        </w:rPr>
        <w:t>entité HES</w:t>
      </w:r>
      <w:r>
        <w:rPr>
          <w:rFonts w:asciiTheme="minorHAnsi" w:hAnsiTheme="minorHAnsi"/>
          <w:sz w:val="21"/>
        </w:rPr>
        <w:t xml:space="preserve">, nous veillons à ce que le traitement soit effectué de manière à ce que nos intérêts légitimes l'emportent sur tout intérêt personnel. </w:t>
      </w:r>
    </w:p>
    <w:p w14:paraId="430BE5E1" w14:textId="77777777" w:rsidR="00FC23A7" w:rsidRPr="00433D6D" w:rsidRDefault="00FC23A7" w:rsidP="00C25ECC">
      <w:pPr>
        <w:pStyle w:val="General1L3"/>
        <w:numPr>
          <w:ilvl w:val="0"/>
          <w:numId w:val="0"/>
        </w:numPr>
        <w:spacing w:line="288" w:lineRule="auto"/>
        <w:rPr>
          <w:rFonts w:asciiTheme="minorHAnsi" w:hAnsiTheme="minorHAnsi" w:cs="Arial"/>
          <w:sz w:val="21"/>
          <w:szCs w:val="21"/>
        </w:rPr>
      </w:pPr>
      <w:r>
        <w:rPr>
          <w:rFonts w:asciiTheme="minorHAnsi" w:hAnsiTheme="minorHAnsi"/>
          <w:sz w:val="21"/>
        </w:rPr>
        <w:t xml:space="preserve">Nous n'utiliserons vos informations personnelles qu'aux fins pour lesquelles nous les avons collectées, sauf si nous avons des motifs légitimes de penser que nous devons les utiliser pour un autre motif et que celui-ci est compatible avec l'objectif initial. Si nous devons utiliser vos informations personnelles pour un motif différent, nous vous en informerons et nous vous expliquerons la base juridique qui nous autorise à le faire. </w:t>
      </w:r>
    </w:p>
    <w:p w14:paraId="3A7EB338" w14:textId="77777777" w:rsidR="00FC23A7" w:rsidRPr="00433D6D" w:rsidRDefault="00FC23A7" w:rsidP="00C25ECC">
      <w:pPr>
        <w:pStyle w:val="General1L3"/>
        <w:numPr>
          <w:ilvl w:val="0"/>
          <w:numId w:val="0"/>
        </w:numPr>
        <w:spacing w:line="288" w:lineRule="auto"/>
        <w:rPr>
          <w:rFonts w:asciiTheme="minorHAnsi" w:hAnsiTheme="minorHAnsi" w:cs="Arial"/>
          <w:sz w:val="21"/>
          <w:szCs w:val="21"/>
        </w:rPr>
      </w:pPr>
      <w:bookmarkStart w:id="3" w:name="_Hlk36828940"/>
      <w:bookmarkEnd w:id="2"/>
      <w:r>
        <w:rPr>
          <w:rFonts w:asciiTheme="minorHAnsi" w:hAnsiTheme="minorHAnsi"/>
          <w:sz w:val="21"/>
        </w:rPr>
        <w:t>Notre entreprise collecte et traite des informations personnelles pour :</w:t>
      </w:r>
    </w:p>
    <w:bookmarkEnd w:id="3"/>
    <w:p w14:paraId="29AE33F3"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 xml:space="preserve">Afin de satisfaire à nos obligations envers vous en tant qu'employeur ou contractant individuel lorsque vous commencez à collaborer avec </w:t>
      </w:r>
      <w:r>
        <w:rPr>
          <w:rFonts w:asciiTheme="minorHAnsi" w:hAnsiTheme="minorHAnsi"/>
          <w:sz w:val="21"/>
          <w:highlight w:val="yellow"/>
        </w:rPr>
        <w:t>entité HES</w:t>
      </w:r>
      <w:r>
        <w:rPr>
          <w:rFonts w:asciiTheme="minorHAnsi" w:hAnsiTheme="minorHAnsi"/>
          <w:sz w:val="21"/>
        </w:rPr>
        <w:t xml:space="preserve"> et lorsque vous commencez à travailler pour </w:t>
      </w:r>
      <w:r>
        <w:rPr>
          <w:rFonts w:asciiTheme="minorHAnsi" w:hAnsiTheme="minorHAnsi"/>
          <w:sz w:val="21"/>
          <w:highlight w:val="yellow"/>
        </w:rPr>
        <w:t>entité HES</w:t>
      </w:r>
      <w:r>
        <w:rPr>
          <w:rFonts w:asciiTheme="minorHAnsi" w:hAnsiTheme="minorHAnsi"/>
          <w:sz w:val="21"/>
        </w:rPr>
        <w:t>, ce qui signifie que nous respecterons votre contrat de travail ou votre contrat de service, ainsi que tous les autres accords que nous avons convenus dans le cadre de votre contrat de travail. Ceci recouvre :</w:t>
      </w:r>
    </w:p>
    <w:p w14:paraId="1B0BCB7E"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Les prises de décision concernant votre recrutement ou votre nomination (y compris la confirmation que vous êtes légalement autorisé à travailler) ; </w:t>
      </w:r>
    </w:p>
    <w:p w14:paraId="2E8A6EED"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lastRenderedPageBreak/>
        <w:t xml:space="preserve">Le développement de carrière et l'évaluation des performances (y compris les formations et prises de décisions concernant les révisions de salaire et la rémunération) ; </w:t>
      </w:r>
    </w:p>
    <w:p w14:paraId="0FCE3EE3"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La planification des effectifs qui comprend (1) la vérification de votre aptitude au travail, par exemple par des tests de dépistage de drogues et d'alcool ; (2) la gestion des congés maladie ; (3) le respect des obligations (internes et légales) en matière de santé et de sécurité) ; (4) l'utilisation des informations relatives aux congés, qui peuvent inclure les absences pour maladie ou les congés pour raisons familiales ; et (5) l'utilisation des informations relatives à votre santé physique ou mentale ou à votre handicap pour assurer votre santé et votre sécurité sur le lieu de travail, pour évaluer votre aptitude au travail, pour procéder aux adaptations nécessaires du lieu de travail, pour contrôler et gérer les absences pour maladie et administrer les avantages sociaux ; </w:t>
      </w:r>
    </w:p>
    <w:p w14:paraId="764F3432"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Transfert de salariés ; </w:t>
      </w:r>
    </w:p>
    <w:p w14:paraId="57926909"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Rapports de la direction ; </w:t>
      </w:r>
    </w:p>
    <w:p w14:paraId="26D45650"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Planning de succession ; </w:t>
      </w:r>
    </w:p>
    <w:p w14:paraId="3AFFFEF3"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Questions disciplinaires ;</w:t>
      </w:r>
    </w:p>
    <w:p w14:paraId="09E4797C"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Suivi de l'égalité des chances ; </w:t>
      </w:r>
    </w:p>
    <w:p w14:paraId="1D154F48"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Administration des salaires et des avantages sociaux ; </w:t>
      </w:r>
    </w:p>
    <w:p w14:paraId="558F50B3"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Calcul et paiement des impôts ; </w:t>
      </w:r>
    </w:p>
    <w:p w14:paraId="7617D12B"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Fins juridiques et de conformité ; et </w:t>
      </w:r>
    </w:p>
    <w:p w14:paraId="0AC05F47"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Toute autre fin nécessaire à la mise en œuvre et à l'exécution de votre contrat de travail. </w:t>
      </w:r>
    </w:p>
    <w:p w14:paraId="1113D5A0" w14:textId="6E2BE706"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Traitement des litiges juridiques vous concernant ou concernant d'autres collaborateurs, salariés et contractants, y compris les accidents du travail.</w:t>
      </w:r>
    </w:p>
    <w:p w14:paraId="40F722C2"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 xml:space="preserve">Gérer et planifier l'activité, y compris la comptabilité et l'audit. </w:t>
      </w:r>
    </w:p>
    <w:p w14:paraId="63FD38D4"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Promouvoir la sécurité et la protection des personnes, des locaux, des systèmes et des biens. Ceci recouvre :</w:t>
      </w:r>
    </w:p>
    <w:p w14:paraId="0479FA61" w14:textId="3F4A3136" w:rsidR="00FC23A7" w:rsidRPr="00433D6D" w:rsidRDefault="00FC23A7" w:rsidP="00C25ECC">
      <w:pPr>
        <w:pStyle w:val="BulletL3"/>
        <w:tabs>
          <w:tab w:val="clear" w:pos="2160"/>
          <w:tab w:val="num" w:pos="1440"/>
        </w:tabs>
        <w:spacing w:after="120" w:line="288" w:lineRule="auto"/>
        <w:ind w:left="1441"/>
        <w:rPr>
          <w:rFonts w:asciiTheme="minorHAnsi" w:hAnsiTheme="minorHAnsi"/>
          <w:sz w:val="21"/>
          <w:szCs w:val="21"/>
        </w:rPr>
      </w:pPr>
      <w:r>
        <w:rPr>
          <w:rFonts w:asciiTheme="minorHAnsi" w:hAnsiTheme="minorHAnsi"/>
          <w:sz w:val="21"/>
        </w:rPr>
        <w:t>La surveillance de l'utilisation que vous faites de nos systèmes d'information et de communication afin de garantir le respect de nos politiques informatiques ;</w:t>
      </w:r>
    </w:p>
    <w:p w14:paraId="56871B27" w14:textId="155A6FC1" w:rsidR="00FC23A7" w:rsidRPr="00433D6D" w:rsidRDefault="00FC23A7" w:rsidP="00C25ECC">
      <w:pPr>
        <w:pStyle w:val="BulletL3"/>
        <w:tabs>
          <w:tab w:val="clear" w:pos="2160"/>
          <w:tab w:val="num" w:pos="1440"/>
        </w:tabs>
        <w:spacing w:after="120" w:line="288" w:lineRule="auto"/>
        <w:ind w:left="1441"/>
        <w:rPr>
          <w:rFonts w:asciiTheme="minorHAnsi" w:hAnsiTheme="minorHAnsi"/>
          <w:sz w:val="21"/>
          <w:szCs w:val="21"/>
        </w:rPr>
      </w:pPr>
      <w:r>
        <w:rPr>
          <w:rFonts w:asciiTheme="minorHAnsi" w:hAnsiTheme="minorHAnsi"/>
          <w:sz w:val="21"/>
        </w:rPr>
        <w:t>Assurer la sécurité des réseaux et de l'information, notamment en empêchant l'accès non autorisé à nos systèmes informatiques et de communications électroniques et en prévenant la diffusion de logiciels malveillants ;</w:t>
      </w:r>
    </w:p>
    <w:p w14:paraId="18297EB0" w14:textId="77777777" w:rsidR="00FC23A7" w:rsidRPr="00433D6D" w:rsidRDefault="00FC23A7" w:rsidP="00C25ECC">
      <w:pPr>
        <w:pStyle w:val="BulletL3"/>
        <w:tabs>
          <w:tab w:val="clear" w:pos="2160"/>
          <w:tab w:val="num" w:pos="1440"/>
        </w:tabs>
        <w:spacing w:after="120" w:line="288" w:lineRule="auto"/>
        <w:ind w:left="1441"/>
        <w:rPr>
          <w:rFonts w:asciiTheme="minorHAnsi" w:hAnsiTheme="minorHAnsi"/>
          <w:sz w:val="21"/>
          <w:szCs w:val="21"/>
        </w:rPr>
      </w:pPr>
      <w:r>
        <w:rPr>
          <w:rFonts w:asciiTheme="minorHAnsi" w:hAnsiTheme="minorHAnsi"/>
          <w:sz w:val="21"/>
        </w:rPr>
        <w:t xml:space="preserve">La conduite d'études analytiques des données pour examiner et mieux comprendre les taux de roulement de personnel ; </w:t>
      </w:r>
    </w:p>
    <w:p w14:paraId="0AEDDF69"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lastRenderedPageBreak/>
        <w:t xml:space="preserve">La surveillance du respect des politiques et procédures internes. Ceci inclut nos activités de prévention des fraudes ; </w:t>
      </w:r>
    </w:p>
    <w:p w14:paraId="62A07ED5"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 xml:space="preserve">L'administration des communications et autres systèmes utilisés par </w:t>
      </w:r>
      <w:r>
        <w:rPr>
          <w:rFonts w:asciiTheme="minorHAnsi" w:hAnsiTheme="minorHAnsi"/>
          <w:sz w:val="21"/>
          <w:highlight w:val="yellow"/>
        </w:rPr>
        <w:t>entité HES</w:t>
      </w:r>
      <w:r>
        <w:rPr>
          <w:rFonts w:asciiTheme="minorHAnsi" w:hAnsiTheme="minorHAnsi"/>
          <w:sz w:val="21"/>
        </w:rPr>
        <w:t xml:space="preserve"> (y compris les bases de données de contacts internes) ;</w:t>
      </w:r>
    </w:p>
    <w:p w14:paraId="422E9A5B"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Les enquêtes ou réactions aux incidents et aux réclamations ;</w:t>
      </w:r>
    </w:p>
    <w:p w14:paraId="10E45AE5"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Le respect des obligations et des droits ainsi que la collaboration aux enquêtes menées par la police, le gouvernement ou les autorités de réglementation ; et</w:t>
      </w:r>
    </w:p>
    <w:p w14:paraId="237FC1C2"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Le transfert de données à des tiers (voir aussi ci-dessous).</w:t>
      </w:r>
    </w:p>
    <w:p w14:paraId="7738FCA6" w14:textId="28571C4B" w:rsidR="00C25ECC" w:rsidRPr="00C77478" w:rsidRDefault="00C25ECC">
      <w:pPr>
        <w:rPr>
          <w:rFonts w:asciiTheme="minorHAnsi" w:hAnsiTheme="minorHAnsi"/>
          <w:lang w:bidi="ar-AE"/>
        </w:rPr>
      </w:pPr>
    </w:p>
    <w:p w14:paraId="60416FF4" w14:textId="2D51E765" w:rsidR="00FC23A7" w:rsidRPr="00433D6D" w:rsidRDefault="00FC23A7" w:rsidP="00C25ECC">
      <w:pPr>
        <w:pStyle w:val="General1L1"/>
        <w:spacing w:line="288" w:lineRule="auto"/>
        <w:rPr>
          <w:rFonts w:asciiTheme="minorHAnsi" w:hAnsiTheme="minorHAnsi" w:cs="Arial"/>
          <w:b/>
          <w:sz w:val="36"/>
          <w:szCs w:val="36"/>
        </w:rPr>
      </w:pPr>
      <w:bookmarkStart w:id="4" w:name="_Hlk36830142"/>
      <w:r>
        <w:rPr>
          <w:rFonts w:asciiTheme="minorHAnsi" w:hAnsiTheme="minorHAnsi"/>
          <w:b/>
          <w:sz w:val="36"/>
        </w:rPr>
        <w:t>QUE...</w:t>
      </w:r>
      <w:r w:rsidR="00C77478">
        <w:rPr>
          <w:rFonts w:asciiTheme="minorHAnsi" w:hAnsiTheme="minorHAnsi"/>
          <w:b/>
          <w:sz w:val="36"/>
        </w:rPr>
        <w:t xml:space="preserve"> </w:t>
      </w:r>
      <w:r>
        <w:rPr>
          <w:rFonts w:asciiTheme="minorHAnsi" w:hAnsiTheme="minorHAnsi"/>
          <w:b/>
          <w:sz w:val="36"/>
        </w:rPr>
        <w:t>se passe-t-il si vous ne fournissez aucune Donnée personnelle ?</w:t>
      </w:r>
    </w:p>
    <w:p w14:paraId="4970C306" w14:textId="77777777" w:rsidR="00FC23A7" w:rsidRPr="00433D6D" w:rsidRDefault="00FC23A7" w:rsidP="00016540">
      <w:pPr>
        <w:pStyle w:val="General1L1"/>
        <w:numPr>
          <w:ilvl w:val="0"/>
          <w:numId w:val="0"/>
        </w:numPr>
        <w:spacing w:line="288" w:lineRule="auto"/>
        <w:rPr>
          <w:rFonts w:asciiTheme="minorHAnsi" w:hAnsiTheme="minorHAnsi" w:cs="Arial"/>
          <w:b/>
          <w:sz w:val="21"/>
          <w:szCs w:val="21"/>
        </w:rPr>
      </w:pPr>
      <w:r>
        <w:rPr>
          <w:rFonts w:asciiTheme="minorHAnsi" w:hAnsiTheme="minorHAnsi"/>
          <w:sz w:val="21"/>
        </w:rPr>
        <w:t>Lorsque notre demande d'informations personnelles est une obligation légale ou contractuelle, ou est nécessaire pour conclure un contrat, et que vous ne fournissez pas ces informations, la conséquence pourrait être que vous ne soyez pas autorisé à pénétrer dans nos bureaux, que nous ne puissions pas conclure de contrat avec vous (ou votre employeur ou toute entreprise qui vous est liée) ou que nous devions suspendre l'exécution de notre contrat avec vous (ou votre employeur ou toute entreprise qui vous est liée).</w:t>
      </w:r>
    </w:p>
    <w:p w14:paraId="05F69FCA" w14:textId="77777777" w:rsidR="00FC23A7" w:rsidRPr="00433D6D" w:rsidRDefault="00FC23A7" w:rsidP="00C25ECC">
      <w:pPr>
        <w:pStyle w:val="General1L1"/>
        <w:spacing w:line="288" w:lineRule="auto"/>
        <w:rPr>
          <w:rFonts w:asciiTheme="minorHAnsi" w:hAnsiTheme="minorHAnsi" w:cs="Arial"/>
          <w:sz w:val="36"/>
          <w:szCs w:val="36"/>
        </w:rPr>
      </w:pPr>
      <w:bookmarkStart w:id="5" w:name="_Hlk36833506"/>
      <w:bookmarkEnd w:id="4"/>
      <w:r>
        <w:rPr>
          <w:rFonts w:asciiTheme="minorHAnsi" w:hAnsiTheme="minorHAnsi"/>
          <w:b/>
          <w:sz w:val="36"/>
        </w:rPr>
        <w:t xml:space="preserve">AVEC QUI... </w:t>
      </w:r>
      <w:r w:rsidRPr="00C77478">
        <w:rPr>
          <w:rFonts w:asciiTheme="minorHAnsi" w:hAnsiTheme="minorHAnsi"/>
          <w:bCs/>
          <w:sz w:val="36"/>
          <w:highlight w:val="yellow"/>
        </w:rPr>
        <w:t>entité HES</w:t>
      </w:r>
      <w:r>
        <w:rPr>
          <w:rFonts w:asciiTheme="minorHAnsi" w:hAnsiTheme="minorHAnsi"/>
          <w:b/>
          <w:sz w:val="36"/>
        </w:rPr>
        <w:t xml:space="preserve"> partage-t-elle mes données personnelles ?</w:t>
      </w:r>
    </w:p>
    <w:bookmarkEnd w:id="5"/>
    <w:p w14:paraId="615CBD5B"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Nous pouvons partager vos informations personnelles avec des Tiers afin de compléter l'ensemble des objectifs que nous avons expliqués ci-dessus. Le terme « Tiers » recouvre les Prestataires de services Tiers (y compris les sous-traitants et les agents désignés) et toute autre entité au sein du groupe HES International. Tous nos Prestataires de services Tiers sont tenus de prendre des mesures de sécurité adéquates pour protéger vos informations personnelles conformément à notre Politique de confidentialité. Nous n'autorisons pas nos Prestataires de services Tiers à utiliser vos informations personnelles à leurs propres fins. Nous ne les autorisons à utiliser vos informations personnelles que pour des motifs spécifiés et conformément à nos instructions.</w:t>
      </w:r>
    </w:p>
    <w:p w14:paraId="3DD93602"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Les activités suivantes peuvent être réalisées par des Prestataires de services Tiers : paies, administration des pensions, prestations et administration des avantages sociaux, services informatiques et services de recrutement. Tous nos Prestataires de services Tiers sont tenus de prendre des mesures de sécurité adéquates pour protéger vos informations personnelles conformément à notre Politique de confidentialité. </w:t>
      </w:r>
    </w:p>
    <w:p w14:paraId="50F9BE6C"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Nous pouvons partager vos informations personnelles avec d'autres entités du groupe HES International dans le cadre de nos activités régulières de reporting sur les performances de l'entreprise </w:t>
      </w:r>
      <w:r>
        <w:rPr>
          <w:rFonts w:asciiTheme="minorHAnsi" w:hAnsiTheme="minorHAnsi"/>
          <w:sz w:val="21"/>
        </w:rPr>
        <w:lastRenderedPageBreak/>
        <w:t>et/ou du groupe, dans le contexte d'une réorganisation commerciale ou dans l'exercice d'une restructuration du groupe, pour le soutien de la maintenance du système et l'hébergement des données, ou lorsque nous considérons qu'une autre entité du groupe est mieux placée pour examiner votre aptitude à assumer un rôle potentiel. Nous pouvons également partager vos Données personnelles avec une personne qui reprend notre entreprise et nos actifs ou des parties importantes de ceux-ci.</w:t>
      </w:r>
    </w:p>
    <w:p w14:paraId="180B0AF5"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Dans des circonstances exceptionnelles, nous pouvons également partager vos informations avec les Autorités de réglementation, Autorités pénales et autres organes gouvernementaux compétents, ou avec les parties à un litige, dans tout pays ou territoire.</w:t>
      </w:r>
    </w:p>
    <w:p w14:paraId="7AB004AF" w14:textId="77777777" w:rsidR="00FC23A7" w:rsidRPr="00433D6D" w:rsidRDefault="00FC23A7" w:rsidP="00C25ECC">
      <w:pPr>
        <w:pStyle w:val="General1L1"/>
        <w:spacing w:line="288" w:lineRule="auto"/>
        <w:rPr>
          <w:rFonts w:asciiTheme="minorHAnsi" w:hAnsiTheme="minorHAnsi" w:cs="Arial"/>
          <w:sz w:val="36"/>
          <w:szCs w:val="36"/>
        </w:rPr>
      </w:pPr>
      <w:bookmarkStart w:id="6" w:name="_Hlk36833598"/>
      <w:r>
        <w:rPr>
          <w:rFonts w:asciiTheme="minorHAnsi" w:hAnsiTheme="minorHAnsi"/>
          <w:b/>
          <w:sz w:val="36"/>
        </w:rPr>
        <w:t xml:space="preserve">EST-CE QUE... </w:t>
      </w:r>
      <w:r>
        <w:rPr>
          <w:rFonts w:asciiTheme="minorHAnsi" w:hAnsiTheme="minorHAnsi"/>
          <w:sz w:val="36"/>
          <w:highlight w:val="yellow"/>
        </w:rPr>
        <w:t>entité HES</w:t>
      </w:r>
      <w:r>
        <w:rPr>
          <w:rFonts w:asciiTheme="minorHAnsi" w:hAnsiTheme="minorHAnsi"/>
          <w:sz w:val="36"/>
        </w:rPr>
        <w:t xml:space="preserve"> </w:t>
      </w:r>
      <w:r>
        <w:rPr>
          <w:rFonts w:asciiTheme="minorHAnsi" w:hAnsiTheme="minorHAnsi"/>
          <w:b/>
          <w:sz w:val="36"/>
        </w:rPr>
        <w:t>partage mes données personnelles en dehors de l'Espace économique européen ?</w:t>
      </w:r>
      <w:bookmarkStart w:id="7" w:name="_Hlk35589720"/>
    </w:p>
    <w:p w14:paraId="4DB0A9CE"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Nous ne transférons pas de Données personnelles en dehors de l'Espace économique européen. </w:t>
      </w:r>
    </w:p>
    <w:p w14:paraId="0D6F23F9" w14:textId="77777777" w:rsidR="00FC23A7" w:rsidRPr="00433D6D" w:rsidRDefault="00FC23A7" w:rsidP="00C25ECC">
      <w:pPr>
        <w:pStyle w:val="General1L1"/>
        <w:spacing w:line="288" w:lineRule="auto"/>
        <w:rPr>
          <w:rFonts w:asciiTheme="minorHAnsi" w:hAnsiTheme="minorHAnsi" w:cs="Arial"/>
          <w:sz w:val="36"/>
          <w:szCs w:val="36"/>
        </w:rPr>
      </w:pPr>
      <w:bookmarkStart w:id="8" w:name="_Hlk36833632"/>
      <w:bookmarkEnd w:id="6"/>
      <w:bookmarkEnd w:id="7"/>
      <w:r>
        <w:rPr>
          <w:rFonts w:asciiTheme="minorHAnsi" w:hAnsiTheme="minorHAnsi"/>
          <w:b/>
          <w:sz w:val="36"/>
        </w:rPr>
        <w:t xml:space="preserve">QUE... fait </w:t>
      </w:r>
      <w:r w:rsidRPr="00C77478">
        <w:rPr>
          <w:rFonts w:asciiTheme="minorHAnsi" w:hAnsiTheme="minorHAnsi"/>
          <w:bCs/>
          <w:sz w:val="36"/>
          <w:highlight w:val="yellow"/>
        </w:rPr>
        <w:t>entité HES</w:t>
      </w:r>
      <w:r>
        <w:rPr>
          <w:rFonts w:asciiTheme="minorHAnsi" w:hAnsiTheme="minorHAnsi"/>
          <w:sz w:val="36"/>
        </w:rPr>
        <w:t xml:space="preserve"> </w:t>
      </w:r>
      <w:r>
        <w:rPr>
          <w:rFonts w:asciiTheme="minorHAnsi" w:hAnsiTheme="minorHAnsi"/>
          <w:b/>
          <w:sz w:val="36"/>
        </w:rPr>
        <w:t>pour protéger mes données personnelles ?</w:t>
      </w:r>
    </w:p>
    <w:p w14:paraId="7BC3BCA7"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Nous avons mis en place des mesures de sécurité adéquates pour éviter que vos informations personnelles ne soient accidentellement perdues, utilisées ou consultées de manière non autorisée, modifiées ou divulguées. En outre, nous limitons l'accès à vos informations personnelles aux collaborateurs, agents, contractants et autres Tiers qui ont un besoin professionnel de les connaître. Ils ne peuvent traiter vos informations personnelles que sur nos instructions et sont soumis à un devoir de confidentialité. Nous avons mis en place des procédures pour traiter toute suspicion de violation de la sécurité des données et nous vous informerons, ainsi que toute autorité de régulation compétente, de toute suspicion de violation lorsque nous sommes légalement tenus de le faire.</w:t>
      </w:r>
    </w:p>
    <w:p w14:paraId="1F295186" w14:textId="77777777" w:rsidR="00FC23A7" w:rsidRPr="00433D6D" w:rsidRDefault="00FC23A7" w:rsidP="00C25ECC">
      <w:pPr>
        <w:pStyle w:val="General1L1"/>
        <w:spacing w:line="288" w:lineRule="auto"/>
        <w:rPr>
          <w:rFonts w:asciiTheme="minorHAnsi" w:hAnsiTheme="minorHAnsi" w:cs="Arial"/>
          <w:sz w:val="36"/>
          <w:szCs w:val="36"/>
        </w:rPr>
      </w:pPr>
      <w:r>
        <w:rPr>
          <w:rFonts w:asciiTheme="minorHAnsi" w:hAnsiTheme="minorHAnsi"/>
          <w:b/>
          <w:sz w:val="36"/>
        </w:rPr>
        <w:t xml:space="preserve">COMBIEN... de temps </w:t>
      </w:r>
      <w:r>
        <w:rPr>
          <w:rFonts w:asciiTheme="minorHAnsi" w:hAnsiTheme="minorHAnsi"/>
          <w:sz w:val="36"/>
          <w:highlight w:val="yellow"/>
        </w:rPr>
        <w:t>entité HES</w:t>
      </w:r>
      <w:r>
        <w:rPr>
          <w:rFonts w:asciiTheme="minorHAnsi" w:hAnsiTheme="minorHAnsi"/>
          <w:sz w:val="36"/>
        </w:rPr>
        <w:t xml:space="preserve"> </w:t>
      </w:r>
      <w:r>
        <w:rPr>
          <w:rFonts w:asciiTheme="minorHAnsi" w:hAnsiTheme="minorHAnsi"/>
          <w:b/>
          <w:sz w:val="36"/>
        </w:rPr>
        <w:t>stocke-t-elle mes données personnelles ?</w:t>
      </w:r>
    </w:p>
    <w:p w14:paraId="0F294917" w14:textId="7ED29D80" w:rsidR="00FC23A7" w:rsidRPr="00433D6D" w:rsidRDefault="00C77478"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highlight w:val="yellow"/>
        </w:rPr>
        <w:t>E</w:t>
      </w:r>
      <w:r w:rsidR="00FC23A7">
        <w:rPr>
          <w:rFonts w:asciiTheme="minorHAnsi" w:hAnsiTheme="minorHAnsi"/>
          <w:sz w:val="21"/>
          <w:highlight w:val="yellow"/>
        </w:rPr>
        <w:t>ntité HES</w:t>
      </w:r>
      <w:r w:rsidR="00FC23A7">
        <w:rPr>
          <w:rFonts w:asciiTheme="minorHAnsi" w:hAnsiTheme="minorHAnsi"/>
          <w:sz w:val="21"/>
        </w:rPr>
        <w:t xml:space="preserve"> vise à ne collecter que le minimum de données personnelles requises. Nous ne conserverons vos informations personnelles que le temps nécessaire à la réalisation des objectifs pour lesquels nous les avons collectées. La période spécifique dépend de la raison pour laquelle nous disposons de vos Données personnelles. Nous déterminons cette période conformément à notre Politique de conservation des documents. </w:t>
      </w:r>
    </w:p>
    <w:p w14:paraId="3DE5AECE"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Dans certaines circonstances, nous pouvons anonymiser vos informations personnelles afin qu'elles ne puissent plus être associées à vous, auquel cas nous pouvons utiliser ces informations sans autre </w:t>
      </w:r>
      <w:r>
        <w:rPr>
          <w:rFonts w:asciiTheme="minorHAnsi" w:hAnsiTheme="minorHAnsi"/>
          <w:sz w:val="21"/>
        </w:rPr>
        <w:lastRenderedPageBreak/>
        <w:t xml:space="preserve">notification. Une fois que vous n'êtes plus collaborateur, salarié, contractant ou candidat, et que vous ne travaillez plus chez un de nos clients ou clients potentiels, nous conservons et détruisons en toute sécurité vos informations personnelles conformément aux législations et réglementations en vigueur. </w:t>
      </w:r>
    </w:p>
    <w:p w14:paraId="2F6FD833" w14:textId="77777777" w:rsidR="00FC23A7" w:rsidRPr="00433D6D" w:rsidRDefault="00FC23A7" w:rsidP="00C25ECC">
      <w:pPr>
        <w:pStyle w:val="General1L1"/>
        <w:spacing w:line="288" w:lineRule="auto"/>
        <w:rPr>
          <w:rFonts w:asciiTheme="minorHAnsi" w:hAnsiTheme="minorHAnsi" w:cs="Arial"/>
          <w:b/>
          <w:sz w:val="36"/>
          <w:szCs w:val="36"/>
        </w:rPr>
      </w:pPr>
      <w:r>
        <w:rPr>
          <w:rFonts w:asciiTheme="minorHAnsi" w:hAnsiTheme="minorHAnsi"/>
          <w:b/>
          <w:sz w:val="36"/>
        </w:rPr>
        <w:t xml:space="preserve">QUELS... sont mes droits ? </w:t>
      </w:r>
    </w:p>
    <w:p w14:paraId="70C5DB51" w14:textId="77777777" w:rsidR="00FC23A7" w:rsidRPr="00433D6D" w:rsidRDefault="00FC23A7" w:rsidP="00016540">
      <w:pPr>
        <w:pStyle w:val="General1L1"/>
        <w:numPr>
          <w:ilvl w:val="0"/>
          <w:numId w:val="0"/>
        </w:numPr>
        <w:spacing w:line="288" w:lineRule="auto"/>
        <w:rPr>
          <w:rFonts w:asciiTheme="minorHAnsi" w:hAnsiTheme="minorHAnsi" w:cs="Arial"/>
          <w:b/>
          <w:sz w:val="21"/>
          <w:szCs w:val="21"/>
        </w:rPr>
      </w:pPr>
      <w:r>
        <w:rPr>
          <w:rFonts w:asciiTheme="minorHAnsi" w:hAnsiTheme="minorHAnsi"/>
          <w:sz w:val="21"/>
        </w:rPr>
        <w:t xml:space="preserve">Dans certaines circonstances définies par la loi, vous avez le droit de : </w:t>
      </w:r>
    </w:p>
    <w:p w14:paraId="717B9481" w14:textId="77777777" w:rsidR="00FC23A7" w:rsidRPr="00433D6D" w:rsidRDefault="00FC23A7" w:rsidP="00016540">
      <w:pPr>
        <w:pStyle w:val="BulletL3"/>
        <w:tabs>
          <w:tab w:val="clear" w:pos="2160"/>
          <w:tab w:val="num" w:pos="851"/>
        </w:tabs>
        <w:spacing w:line="288" w:lineRule="auto"/>
        <w:ind w:left="709" w:hanging="709"/>
        <w:rPr>
          <w:rFonts w:asciiTheme="minorHAnsi" w:hAnsiTheme="minorHAnsi"/>
          <w:sz w:val="21"/>
          <w:szCs w:val="21"/>
        </w:rPr>
      </w:pPr>
      <w:r>
        <w:rPr>
          <w:rFonts w:asciiTheme="minorHAnsi" w:hAnsiTheme="minorHAnsi"/>
          <w:b/>
          <w:sz w:val="21"/>
        </w:rPr>
        <w:t>Demander l'accès</w:t>
      </w:r>
      <w:r>
        <w:rPr>
          <w:rFonts w:asciiTheme="minorHAnsi" w:hAnsiTheme="minorHAnsi"/>
          <w:sz w:val="21"/>
        </w:rPr>
        <w:t xml:space="preserve"> à vos informations personnelles (également connu sous le nom de « Demande d'accès de la personne concernée »). Vous pouvez nous demander si nous traitons certaines de vos données personnelles. Si tel est le cas, vous pouvez demander à recevoir une copie des informations personnelles que nous détenons à votre sujet et à vérifier que nous les traitons légalement. </w:t>
      </w:r>
    </w:p>
    <w:p w14:paraId="2CFD103A" w14:textId="77777777" w:rsidR="00FC23A7" w:rsidRPr="00016540" w:rsidRDefault="00FC23A7" w:rsidP="00016540">
      <w:pPr>
        <w:pStyle w:val="BulletL1"/>
        <w:rPr>
          <w:rFonts w:asciiTheme="minorHAnsi" w:hAnsiTheme="minorHAnsi"/>
          <w:sz w:val="21"/>
          <w:szCs w:val="21"/>
        </w:rPr>
      </w:pPr>
      <w:r>
        <w:rPr>
          <w:rFonts w:asciiTheme="minorHAnsi" w:hAnsiTheme="minorHAnsi"/>
          <w:b/>
          <w:sz w:val="21"/>
        </w:rPr>
        <w:t>Demander la rectification</w:t>
      </w:r>
      <w:r>
        <w:rPr>
          <w:rFonts w:asciiTheme="minorHAnsi" w:hAnsiTheme="minorHAnsi"/>
          <w:sz w:val="21"/>
        </w:rPr>
        <w:t xml:space="preserve"> des informations personnelles que nous détenons à votre sujet. Ceci vous permet de faire rectifier toute information incomplète ou inexacte que nous détenons vous concernant. </w:t>
      </w:r>
    </w:p>
    <w:p w14:paraId="03644230" w14:textId="77777777" w:rsidR="00FC23A7" w:rsidRPr="00016540" w:rsidRDefault="00FC23A7" w:rsidP="00016540">
      <w:pPr>
        <w:pStyle w:val="BulletL1"/>
        <w:rPr>
          <w:rFonts w:asciiTheme="minorHAnsi" w:hAnsiTheme="minorHAnsi"/>
          <w:sz w:val="21"/>
          <w:szCs w:val="21"/>
        </w:rPr>
      </w:pPr>
      <w:r>
        <w:rPr>
          <w:rFonts w:asciiTheme="minorHAnsi" w:hAnsiTheme="minorHAnsi"/>
          <w:b/>
          <w:sz w:val="21"/>
        </w:rPr>
        <w:t>Demander à être oublié</w:t>
      </w:r>
      <w:r>
        <w:rPr>
          <w:rFonts w:asciiTheme="minorHAnsi" w:hAnsiTheme="minorHAnsi"/>
          <w:sz w:val="21"/>
        </w:rPr>
        <w:t xml:space="preserve">. Ceci vous permet de nous demander de supprimer ou de retirer des informations personnelles lorsque nous n'avons aucune raison valable de continuer à les traiter. Vous avez également le droit de nous demander de supprimer ou de retirer vos informations personnelles lorsque vous avez exercé votre droit d'opposition au traitement (voir ci-dessous). </w:t>
      </w:r>
    </w:p>
    <w:p w14:paraId="384BD8FF" w14:textId="77777777" w:rsidR="00FC23A7" w:rsidRPr="00016540" w:rsidRDefault="00FC23A7" w:rsidP="00016540">
      <w:pPr>
        <w:pStyle w:val="BulletL1"/>
        <w:rPr>
          <w:rFonts w:asciiTheme="minorHAnsi" w:hAnsiTheme="minorHAnsi"/>
          <w:sz w:val="21"/>
          <w:szCs w:val="21"/>
        </w:rPr>
      </w:pPr>
      <w:r>
        <w:rPr>
          <w:rFonts w:asciiTheme="minorHAnsi" w:hAnsiTheme="minorHAnsi"/>
          <w:b/>
          <w:sz w:val="21"/>
        </w:rPr>
        <w:t>Vous opposer au traitement de vos informations personnelles</w:t>
      </w:r>
      <w:r>
        <w:rPr>
          <w:rFonts w:asciiTheme="minorHAnsi" w:hAnsiTheme="minorHAnsi"/>
          <w:sz w:val="21"/>
        </w:rPr>
        <w:t xml:space="preserve"> lorsque nous invoquons un intérêt légitime (ou celui d'un tiers) et qu'un élément de votre situation particulière vous pousse à vous opposer au traitement pour ce motif. Vous avez également le droit de vous opposer à ce que nous traitions vos données personnelles à des fins de marketing direct. </w:t>
      </w:r>
    </w:p>
    <w:p w14:paraId="50D072E5" w14:textId="70F13B39" w:rsidR="00FC23A7" w:rsidRPr="00016540" w:rsidRDefault="00FC23A7" w:rsidP="00016540">
      <w:pPr>
        <w:pStyle w:val="BulletL1"/>
        <w:rPr>
          <w:rFonts w:asciiTheme="minorHAnsi" w:hAnsiTheme="minorHAnsi"/>
          <w:sz w:val="21"/>
          <w:szCs w:val="21"/>
        </w:rPr>
      </w:pPr>
      <w:r>
        <w:rPr>
          <w:rFonts w:asciiTheme="minorHAnsi" w:hAnsiTheme="minorHAnsi"/>
          <w:b/>
          <w:sz w:val="21"/>
        </w:rPr>
        <w:t>Demander la limitation du traitement</w:t>
      </w:r>
      <w:r>
        <w:rPr>
          <w:rFonts w:asciiTheme="minorHAnsi" w:hAnsiTheme="minorHAnsi"/>
          <w:sz w:val="21"/>
        </w:rPr>
        <w:t xml:space="preserve"> </w:t>
      </w:r>
      <w:r>
        <w:rPr>
          <w:rFonts w:asciiTheme="minorHAnsi" w:hAnsiTheme="minorHAnsi"/>
          <w:b/>
          <w:sz w:val="21"/>
        </w:rPr>
        <w:t>de vos informations personnelles</w:t>
      </w:r>
      <w:r>
        <w:rPr>
          <w:rFonts w:asciiTheme="minorHAnsi" w:hAnsiTheme="minorHAnsi"/>
          <w:sz w:val="21"/>
        </w:rPr>
        <w:t xml:space="preserve">. Ceci vous permet de nous demander de suspendre le traitement des informations personnelles vous concernant, par exemple si vous souhaitez que nous déterminions leur exactitude ou la raison de leur traitement. </w:t>
      </w:r>
    </w:p>
    <w:p w14:paraId="67D4A73C" w14:textId="01CD25A4" w:rsidR="00FC23A7" w:rsidRPr="00016540" w:rsidRDefault="00FC23A7" w:rsidP="00016540">
      <w:pPr>
        <w:pStyle w:val="BulletL1"/>
        <w:rPr>
          <w:rFonts w:asciiTheme="minorHAnsi" w:hAnsiTheme="minorHAnsi"/>
          <w:sz w:val="21"/>
          <w:szCs w:val="21"/>
        </w:rPr>
      </w:pPr>
      <w:r>
        <w:rPr>
          <w:rFonts w:asciiTheme="minorHAnsi" w:hAnsiTheme="minorHAnsi"/>
          <w:b/>
          <w:sz w:val="21"/>
        </w:rPr>
        <w:t>Demander le transfert de vos informations personnelle</w:t>
      </w:r>
      <w:r>
        <w:rPr>
          <w:rFonts w:asciiTheme="minorHAnsi" w:hAnsiTheme="minorHAnsi"/>
          <w:sz w:val="21"/>
        </w:rPr>
        <w:t xml:space="preserve"> à vous ou à un Tiers dans un format structuré, couramment utilisé et lisible par machine (également appelé « droit à la portabilité des données »).</w:t>
      </w:r>
    </w:p>
    <w:p w14:paraId="6420A626" w14:textId="5B61A5DE"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Si vous souhaitez faire usage de l'un de ces droits, vous pouvez contacter le Compliance Officer. Veuillez vous référer à la section </w:t>
      </w:r>
      <w:r w:rsidRPr="00433D6D">
        <w:rPr>
          <w:rFonts w:asciiTheme="minorHAnsi" w:hAnsiTheme="minorHAnsi" w:cs="Arial"/>
          <w:sz w:val="21"/>
        </w:rPr>
        <w:fldChar w:fldCharType="begin"/>
      </w:r>
      <w:r w:rsidRPr="00433D6D">
        <w:rPr>
          <w:rFonts w:asciiTheme="minorHAnsi" w:hAnsiTheme="minorHAnsi" w:cs="Arial"/>
          <w:sz w:val="21"/>
        </w:rPr>
        <w:instrText xml:space="preserve"> REF _Ref36819945 \r \h  \* MERGEFORMAT </w:instrText>
      </w:r>
      <w:r w:rsidRPr="00433D6D">
        <w:rPr>
          <w:rFonts w:asciiTheme="minorHAnsi" w:hAnsiTheme="minorHAnsi" w:cs="Arial"/>
          <w:sz w:val="21"/>
        </w:rPr>
      </w:r>
      <w:r w:rsidRPr="00433D6D">
        <w:rPr>
          <w:rFonts w:asciiTheme="minorHAnsi" w:hAnsiTheme="minorHAnsi" w:cs="Arial"/>
          <w:sz w:val="21"/>
        </w:rPr>
        <w:fldChar w:fldCharType="separate"/>
      </w:r>
      <w:r w:rsidR="00C77478">
        <w:rPr>
          <w:rFonts w:asciiTheme="minorHAnsi" w:hAnsiTheme="minorHAnsi" w:cs="Arial"/>
          <w:sz w:val="21"/>
          <w:cs/>
        </w:rPr>
        <w:t>‎</w:t>
      </w:r>
      <w:r w:rsidR="00C77478">
        <w:rPr>
          <w:rFonts w:asciiTheme="minorHAnsi" w:hAnsiTheme="minorHAnsi" w:cs="Arial"/>
          <w:sz w:val="21"/>
        </w:rPr>
        <w:t>10</w:t>
      </w:r>
      <w:r w:rsidRPr="00433D6D">
        <w:rPr>
          <w:rFonts w:asciiTheme="minorHAnsi" w:hAnsiTheme="minorHAnsi" w:cs="Arial"/>
          <w:sz w:val="21"/>
        </w:rPr>
        <w:fldChar w:fldCharType="end"/>
      </w:r>
      <w:r>
        <w:rPr>
          <w:rFonts w:asciiTheme="minorHAnsi" w:hAnsiTheme="minorHAnsi"/>
          <w:sz w:val="21"/>
        </w:rPr>
        <w:t>. Vous n'aurez pas à payer de frais pour accéder à vos informations personnelles (ou pour exercer l'un des autres droits). Toutefois, nous pouvons facturer des frais raisonnables si votre demande d'accès est manifestement non fondée ou excessive. Dans ces circonstances, nous pouvons également refuser de donner suite à la demande.</w:t>
      </w:r>
    </w:p>
    <w:p w14:paraId="5392FB96"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Nous pouvons avoir besoin de vous demander des informations spécifiques pour nous aider à confirmer votre identité et à garantir votre droit d'accès aux informations (ou d'exercer tout autre </w:t>
      </w:r>
      <w:r>
        <w:rPr>
          <w:rFonts w:asciiTheme="minorHAnsi" w:hAnsiTheme="minorHAnsi"/>
          <w:sz w:val="21"/>
        </w:rPr>
        <w:lastRenderedPageBreak/>
        <w:t xml:space="preserve">droit). Il s'agit d'une autre mesure de sécurité adéquate pour garantir que les informations personnelles ne sont pas divulguées à toute personne non autorisée à les recevoir. </w:t>
      </w:r>
    </w:p>
    <w:p w14:paraId="48CA8607" w14:textId="77777777" w:rsidR="00FC23A7" w:rsidRPr="00433D6D" w:rsidRDefault="00FC23A7" w:rsidP="00C25ECC">
      <w:pPr>
        <w:pStyle w:val="General1L1"/>
        <w:spacing w:line="288" w:lineRule="auto"/>
        <w:rPr>
          <w:rFonts w:asciiTheme="minorHAnsi" w:hAnsiTheme="minorHAnsi" w:cs="Arial"/>
          <w:b/>
          <w:sz w:val="36"/>
          <w:szCs w:val="36"/>
        </w:rPr>
      </w:pPr>
      <w:bookmarkStart w:id="9" w:name="_Ref36819945"/>
      <w:bookmarkStart w:id="10" w:name="_Hlk35590464"/>
      <w:r>
        <w:rPr>
          <w:rFonts w:asciiTheme="minorHAnsi" w:hAnsiTheme="minorHAnsi"/>
          <w:b/>
          <w:sz w:val="36"/>
        </w:rPr>
        <w:t>QUI... puis-je contacter si j'ai des questions ou des préoccupations ?</w:t>
      </w:r>
      <w:bookmarkEnd w:id="9"/>
      <w:r>
        <w:rPr>
          <w:rFonts w:asciiTheme="minorHAnsi" w:hAnsiTheme="minorHAnsi"/>
          <w:b/>
          <w:sz w:val="36"/>
        </w:rPr>
        <w:t xml:space="preserve"> </w:t>
      </w:r>
    </w:p>
    <w:p w14:paraId="1C84A0E6" w14:textId="0118FA6A"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Si vous avez des préoccupations (éventuelles) concernant la présente déclaration de confidentialité, vous pouvez en faire part au Chief Compliance Officer (compliance@hesinternational.eu). Vous pouvez également contacter votre Compliance Officer local pour toute question ou demande.</w:t>
      </w:r>
    </w:p>
    <w:bookmarkEnd w:id="10"/>
    <w:p w14:paraId="271D4FAE" w14:textId="452EDBD0"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Vous avez également le droit, à tout moment, de déposer une plainte concernant notre traitement de vos informations personnelles auprès d'une Autorité de protection des données. Les coordonnées de contact pertinentes peuvent être trouvées sur : </w:t>
      </w:r>
      <w:hyperlink r:id="rId8" w:history="1">
        <w:r>
          <w:rPr>
            <w:rStyle w:val="Hyperlink"/>
            <w:rFonts w:asciiTheme="minorHAnsi" w:hAnsiTheme="minorHAnsi"/>
            <w:sz w:val="21"/>
          </w:rPr>
          <w:t>https://</w:t>
        </w:r>
      </w:hyperlink>
      <w:hyperlink r:id="rId9" w:history="1">
        <w:r>
          <w:rPr>
            <w:rStyle w:val="Hyperlink"/>
            <w:rFonts w:asciiTheme="minorHAnsi" w:hAnsiTheme="minorHAnsi"/>
            <w:sz w:val="21"/>
          </w:rPr>
          <w:t>ec.europa.eu/justice/article-29/structure/data-protection-authorities/index_en.htm</w:t>
        </w:r>
      </w:hyperlink>
      <w:r>
        <w:rPr>
          <w:rFonts w:asciiTheme="minorHAnsi" w:hAnsiTheme="minorHAnsi"/>
          <w:sz w:val="21"/>
        </w:rPr>
        <w:t>.</w:t>
      </w:r>
    </w:p>
    <w:p w14:paraId="2A867B90" w14:textId="77777777" w:rsidR="00FC23A7" w:rsidRPr="00433D6D" w:rsidRDefault="00FC23A7" w:rsidP="00C25ECC">
      <w:pPr>
        <w:pStyle w:val="General1L1"/>
        <w:spacing w:line="288" w:lineRule="auto"/>
        <w:rPr>
          <w:rFonts w:asciiTheme="minorHAnsi" w:hAnsiTheme="minorHAnsi" w:cs="Arial"/>
          <w:b/>
          <w:sz w:val="36"/>
          <w:szCs w:val="36"/>
        </w:rPr>
      </w:pPr>
      <w:r>
        <w:rPr>
          <w:rFonts w:asciiTheme="minorHAnsi" w:hAnsiTheme="minorHAnsi"/>
          <w:b/>
          <w:sz w:val="36"/>
        </w:rPr>
        <w:t>COMMENT... gérez-vous les modifications apportées à cette Déclaration de confidentialité ?</w:t>
      </w:r>
    </w:p>
    <w:p w14:paraId="043F0361" w14:textId="79616470"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La présente Déclaration de confidentialité sera revue régulièrement et pourra en outre être révisée de temps à autre pour tenir compte, par exemple, des modifications apportées à la législation, des évolutions réglementaires et des changements organisationnels.</w:t>
      </w:r>
    </w:p>
    <w:p w14:paraId="00715F55" w14:textId="77777777" w:rsidR="00016540"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Une nouvelle Déclaration de confidentialité vous sera fournie en cas de modification importante. Nous pouvons également vous informer de temps à autres, par d'autres moyens, du traitement de vos informations personnelles.</w:t>
      </w:r>
    </w:p>
    <w:p w14:paraId="1862F11C" w14:textId="77777777" w:rsidR="00016540" w:rsidRDefault="00016540">
      <w:pPr>
        <w:rPr>
          <w:rFonts w:asciiTheme="minorHAnsi" w:eastAsia="SimSun" w:hAnsiTheme="minorHAnsi" w:cs="Arial"/>
          <w:sz w:val="21"/>
          <w:szCs w:val="21"/>
        </w:rPr>
      </w:pPr>
      <w:r>
        <w:br w:type="page"/>
      </w:r>
    </w:p>
    <w:p w14:paraId="26C87F9D" w14:textId="77777777" w:rsidR="00FC23A7" w:rsidRPr="00433D6D" w:rsidRDefault="00FC23A7" w:rsidP="00016540">
      <w:pPr>
        <w:pStyle w:val="General1L1"/>
        <w:numPr>
          <w:ilvl w:val="0"/>
          <w:numId w:val="0"/>
        </w:numPr>
        <w:spacing w:line="288" w:lineRule="auto"/>
        <w:rPr>
          <w:rFonts w:asciiTheme="minorHAnsi" w:hAnsiTheme="minorHAnsi" w:cs="Arial"/>
          <w:b/>
          <w:sz w:val="21"/>
          <w:szCs w:val="21"/>
        </w:rPr>
      </w:pPr>
    </w:p>
    <w:p w14:paraId="74D4711A" w14:textId="77777777" w:rsidR="00FC23A7" w:rsidRPr="00433D6D" w:rsidRDefault="00FC23A7" w:rsidP="00C25ECC">
      <w:pPr>
        <w:pStyle w:val="General1L1"/>
        <w:spacing w:line="288" w:lineRule="auto"/>
        <w:rPr>
          <w:rFonts w:asciiTheme="minorHAnsi" w:hAnsiTheme="minorHAnsi" w:cs="Arial"/>
          <w:b/>
          <w:bCs/>
          <w:sz w:val="36"/>
          <w:szCs w:val="36"/>
        </w:rPr>
      </w:pPr>
      <w:r>
        <w:rPr>
          <w:rFonts w:asciiTheme="minorHAnsi" w:hAnsiTheme="minorHAnsi"/>
          <w:b/>
          <w:sz w:val="36"/>
        </w:rPr>
        <w:t>Historique des révisions</w:t>
      </w:r>
      <w:r>
        <w:rPr>
          <w:rFonts w:asciiTheme="minorHAnsi" w:hAnsiTheme="minorHAnsi"/>
          <w:b/>
          <w:sz w:val="36"/>
        </w:rPr>
        <w:tab/>
      </w:r>
      <w:r>
        <w:rPr>
          <w:rFonts w:asciiTheme="minorHAnsi" w:hAnsiTheme="minorHAnsi"/>
          <w:b/>
          <w:sz w:val="36"/>
        </w:rPr>
        <w:tab/>
      </w:r>
    </w:p>
    <w:tbl>
      <w:tblPr>
        <w:tblW w:w="0" w:type="auto"/>
        <w:tblInd w:w="720" w:type="dxa"/>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shd w:val="clear" w:color="auto" w:fill="D7E1DD" w:themeFill="background2" w:themeFillTint="66"/>
        <w:tblLook w:val="04A0" w:firstRow="1" w:lastRow="0" w:firstColumn="1" w:lastColumn="0" w:noHBand="0" w:noVBand="1"/>
      </w:tblPr>
      <w:tblGrid>
        <w:gridCol w:w="1963"/>
        <w:gridCol w:w="1945"/>
        <w:gridCol w:w="2054"/>
        <w:gridCol w:w="1976"/>
      </w:tblGrid>
      <w:tr w:rsidR="00E10AFD" w:rsidRPr="00433D6D" w14:paraId="02C83B6C" w14:textId="77777777" w:rsidTr="00E10AFD">
        <w:tc>
          <w:tcPr>
            <w:tcW w:w="2254" w:type="dxa"/>
            <w:shd w:val="clear" w:color="auto" w:fill="D7E1DD" w:themeFill="background2" w:themeFillTint="66"/>
            <w:hideMark/>
          </w:tcPr>
          <w:p w14:paraId="1503EA72" w14:textId="77777777" w:rsidR="00FC23A7" w:rsidRPr="00433D6D" w:rsidRDefault="00E10AFD" w:rsidP="00C25ECC">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VERSION</w:t>
            </w:r>
          </w:p>
        </w:tc>
        <w:tc>
          <w:tcPr>
            <w:tcW w:w="2254" w:type="dxa"/>
            <w:shd w:val="clear" w:color="auto" w:fill="D7E1DD" w:themeFill="background2" w:themeFillTint="66"/>
            <w:hideMark/>
          </w:tcPr>
          <w:p w14:paraId="5245DA2D" w14:textId="77777777" w:rsidR="00FC23A7" w:rsidRPr="00433D6D" w:rsidRDefault="00E10AFD" w:rsidP="00E10AFD">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RÉVISÉE PAR</w:t>
            </w:r>
          </w:p>
        </w:tc>
        <w:tc>
          <w:tcPr>
            <w:tcW w:w="2254" w:type="dxa"/>
            <w:shd w:val="clear" w:color="auto" w:fill="D7E1DD" w:themeFill="background2" w:themeFillTint="66"/>
            <w:hideMark/>
          </w:tcPr>
          <w:p w14:paraId="5CCFC41E" w14:textId="77777777" w:rsidR="00FC23A7" w:rsidRPr="00433D6D" w:rsidRDefault="00E10AFD" w:rsidP="00C25ECC">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DESCRIPTION</w:t>
            </w:r>
          </w:p>
        </w:tc>
        <w:tc>
          <w:tcPr>
            <w:tcW w:w="2254" w:type="dxa"/>
            <w:shd w:val="clear" w:color="auto" w:fill="D7E1DD" w:themeFill="background2" w:themeFillTint="66"/>
            <w:hideMark/>
          </w:tcPr>
          <w:p w14:paraId="29A38F96" w14:textId="77777777" w:rsidR="00FC23A7" w:rsidRPr="00433D6D" w:rsidRDefault="00E10AFD" w:rsidP="00C25ECC">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DATE DE RÉVISION</w:t>
            </w:r>
          </w:p>
        </w:tc>
      </w:tr>
      <w:tr w:rsidR="00E10AFD" w:rsidRPr="00433D6D" w14:paraId="5CDBD901" w14:textId="77777777" w:rsidTr="00E10AFD">
        <w:tc>
          <w:tcPr>
            <w:tcW w:w="2254" w:type="dxa"/>
            <w:shd w:val="clear" w:color="auto" w:fill="auto"/>
          </w:tcPr>
          <w:p w14:paraId="569C4E1D" w14:textId="77777777" w:rsidR="00FC23A7" w:rsidRPr="00433D6D" w:rsidRDefault="00FC23A7" w:rsidP="00C25ECC">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456D8B00" w14:textId="77777777" w:rsidR="00FC23A7" w:rsidRPr="00433D6D" w:rsidRDefault="00FC23A7" w:rsidP="00C25ECC">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167A4F07" w14:textId="77777777" w:rsidR="00FC23A7" w:rsidRPr="00433D6D" w:rsidRDefault="00FC23A7" w:rsidP="00C25ECC">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6D3672B7" w14:textId="77777777" w:rsidR="00FC23A7" w:rsidRPr="00433D6D" w:rsidRDefault="00FC23A7" w:rsidP="00C25ECC">
            <w:pPr>
              <w:numPr>
                <w:ilvl w:val="8"/>
                <w:numId w:val="29"/>
              </w:numPr>
              <w:spacing w:after="240" w:line="288" w:lineRule="auto"/>
              <w:jc w:val="both"/>
              <w:outlineLvl w:val="8"/>
              <w:rPr>
                <w:rFonts w:asciiTheme="minorHAnsi" w:hAnsiTheme="minorHAnsi" w:cs="Arial"/>
                <w:color w:val="48655B" w:themeColor="accent3"/>
                <w:sz w:val="21"/>
                <w:szCs w:val="21"/>
              </w:rPr>
            </w:pPr>
          </w:p>
        </w:tc>
      </w:tr>
      <w:bookmarkEnd w:id="8"/>
    </w:tbl>
    <w:p w14:paraId="7920E562" w14:textId="77777777" w:rsidR="00FC23A7" w:rsidRPr="00433D6D" w:rsidRDefault="00FC23A7" w:rsidP="00C25ECC">
      <w:pPr>
        <w:spacing w:line="288" w:lineRule="auto"/>
        <w:jc w:val="both"/>
        <w:rPr>
          <w:rFonts w:asciiTheme="minorHAnsi" w:hAnsiTheme="minorHAnsi" w:cs="Arial"/>
          <w:sz w:val="21"/>
          <w:szCs w:val="21"/>
        </w:rPr>
      </w:pPr>
    </w:p>
    <w:p w14:paraId="7E0CE1A0" w14:textId="77777777" w:rsidR="00555518" w:rsidRPr="00433D6D" w:rsidRDefault="00555518" w:rsidP="00C25ECC">
      <w:pPr>
        <w:spacing w:after="160" w:line="288" w:lineRule="auto"/>
        <w:rPr>
          <w:rFonts w:asciiTheme="minorHAnsi" w:hAnsiTheme="minorHAnsi" w:cs="Arial"/>
          <w:sz w:val="21"/>
          <w:szCs w:val="21"/>
        </w:rPr>
      </w:pPr>
    </w:p>
    <w:p w14:paraId="4F38AF3C" w14:textId="157214D1" w:rsidR="00433D6D" w:rsidRPr="00433D6D" w:rsidRDefault="00433D6D">
      <w:pPr>
        <w:rPr>
          <w:rFonts w:asciiTheme="minorHAnsi" w:hAnsiTheme="minorHAnsi"/>
        </w:rPr>
      </w:pPr>
    </w:p>
    <w:sectPr w:rsidR="00433D6D" w:rsidRPr="00433D6D" w:rsidSect="001E6BB5">
      <w:headerReference w:type="even" r:id="rId10"/>
      <w:headerReference w:type="default" r:id="rId11"/>
      <w:footerReference w:type="even" r:id="rId12"/>
      <w:footerReference w:type="default" r:id="rId13"/>
      <w:headerReference w:type="first" r:id="rId14"/>
      <w:footerReference w:type="first" r:id="rId15"/>
      <w:pgSz w:w="11900" w:h="16840"/>
      <w:pgMar w:top="2070" w:right="1985" w:bottom="1418"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308A" w14:textId="77777777" w:rsidR="007E655E" w:rsidRDefault="007E655E" w:rsidP="0017003C">
      <w:r>
        <w:separator/>
      </w:r>
    </w:p>
  </w:endnote>
  <w:endnote w:type="continuationSeparator" w:id="0">
    <w:p w14:paraId="668D5981" w14:textId="77777777" w:rsidR="007E655E" w:rsidRDefault="007E655E" w:rsidP="0017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60E7" w14:textId="77777777" w:rsidR="002F2412" w:rsidRDefault="002F24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7C9B" w14:textId="77777777" w:rsidR="0017003C" w:rsidRDefault="005F51CB">
    <w:pPr>
      <w:pStyle w:val="Voettekst"/>
    </w:pPr>
    <w:r>
      <w:rPr>
        <w:noProof/>
      </w:rPr>
      <mc:AlternateContent>
        <mc:Choice Requires="wpg">
          <w:drawing>
            <wp:anchor distT="0" distB="0" distL="114300" distR="114300" simplePos="0" relativeHeight="251665408" behindDoc="0" locked="1" layoutInCell="1" allowOverlap="1" wp14:anchorId="49A2C562" wp14:editId="047B25FC">
              <wp:simplePos x="0" y="0"/>
              <wp:positionH relativeFrom="column">
                <wp:posOffset>-545465</wp:posOffset>
              </wp:positionH>
              <wp:positionV relativeFrom="page">
                <wp:posOffset>10119995</wp:posOffset>
              </wp:positionV>
              <wp:extent cx="5342482" cy="381000"/>
              <wp:effectExtent l="0" t="0" r="0" b="0"/>
              <wp:wrapNone/>
              <wp:docPr id="2" name="Groep 2"/>
              <wp:cNvGraphicFramePr/>
              <a:graphic xmlns:a="http://schemas.openxmlformats.org/drawingml/2006/main">
                <a:graphicData uri="http://schemas.microsoft.com/office/word/2010/wordprocessingGroup">
                  <wpg:wgp>
                    <wpg:cNvGrpSpPr/>
                    <wpg:grpSpPr>
                      <a:xfrm>
                        <a:off x="0" y="0"/>
                        <a:ext cx="5342482" cy="381000"/>
                        <a:chOff x="0" y="0"/>
                        <a:chExt cx="5342119" cy="381000"/>
                      </a:xfrm>
                    </wpg:grpSpPr>
                    <wps:wsp>
                      <wps:cNvPr id="3" name="Tekstvak 2"/>
                      <wps:cNvSpPr txBox="1">
                        <a:spLocks noChangeArrowheads="1"/>
                      </wps:cNvSpPr>
                      <wps:spPr bwMode="auto">
                        <a:xfrm>
                          <a:off x="1847952" y="2814"/>
                          <a:ext cx="3494167" cy="349249"/>
                        </a:xfrm>
                        <a:prstGeom prst="rect">
                          <a:avLst/>
                        </a:prstGeom>
                        <a:solidFill>
                          <a:srgbClr val="FFFFFF"/>
                        </a:solidFill>
                        <a:ln w="9525">
                          <a:noFill/>
                          <a:miter lim="800000"/>
                          <a:headEnd/>
                          <a:tailEnd/>
                        </a:ln>
                      </wps:spPr>
                      <wps:txbx>
                        <w:txbxContent>
                          <w:p w14:paraId="1EF5AD5E" w14:textId="53DD87BB" w:rsidR="005F51CB" w:rsidRPr="00B81180" w:rsidRDefault="00C77478"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10809.26 HES Annex-Privacy-Statement-(Employees-Applicants-Contractors) fr4 - 670.docx</w:t>
                                </w:r>
                                <w:r w:rsidR="005F51CB" w:rsidRPr="00B81180">
                                  <w:rPr>
                                    <w:rFonts w:asciiTheme="majorHAnsi" w:hAnsiTheme="majorHAnsi" w:cstheme="majorHAnsi"/>
                                    <w:b/>
                                    <w:color w:val="006A9B" w:themeColor="text2"/>
                                    <w:sz w:val="16"/>
                                  </w:rPr>
                                  <w:fldChar w:fldCharType="end"/>
                                </w:r>
                                <w:r w:rsidR="00B837FB">
                                  <w:rPr>
                                    <w:rFonts w:asciiTheme="majorHAnsi" w:hAnsiTheme="majorHAnsi"/>
                                    <w:color w:val="006A9B" w:themeColor="text2"/>
                                    <w:sz w:val="16"/>
                                  </w:rPr>
                                  <w:t xml:space="preserve"> | page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14</w:t>
                                </w:r>
                                <w:r w:rsidR="005F51CB" w:rsidRPr="00B81180">
                                  <w:rPr>
                                    <w:rFonts w:asciiTheme="majorHAnsi" w:hAnsiTheme="majorHAnsi" w:cstheme="majorHAnsi"/>
                                    <w:color w:val="006A9B" w:themeColor="text2"/>
                                    <w:sz w:val="16"/>
                                  </w:rPr>
                                  <w:fldChar w:fldCharType="end"/>
                                </w:r>
                                <w:r w:rsidR="00B837FB">
                                  <w:rPr>
                                    <w:rFonts w:asciiTheme="majorHAnsi" w:hAnsiTheme="majorHAnsi"/>
                                    <w:color w:val="006A9B" w:themeColor="text2"/>
                                    <w:sz w:val="16"/>
                                  </w:rPr>
                                  <w:t xml:space="preserve"> /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25</w:t>
                                </w:r>
                                <w:r w:rsidR="005F51C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3398202A" w14:textId="77777777" w:rsidR="005F51CB" w:rsidRPr="00B81180" w:rsidRDefault="00C77478"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B837FB">
                                  <w:rPr>
                                    <w:rFonts w:asciiTheme="majorHAnsi" w:hAnsiTheme="majorHAnsi"/>
                                    <w:b/>
                                    <w:color w:val="006A9B" w:themeColor="text2"/>
                                    <w:sz w:val="16"/>
                                  </w:rPr>
                                  <w:t>www.hesinternational.eu</w:t>
                                </w:r>
                              </w:sdtContent>
                            </w:sdt>
                            <w:r w:rsidR="00B837FB">
                              <w:rPr>
                                <w:sz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A2C562" id="Groep 2" o:spid="_x0000_s1026" style="position:absolute;margin-left:-42.95pt;margin-top:796.85pt;width:420.65pt;height:30pt;z-index:251665408;mso-position-vertical-relative:page;mso-width-relative:margin;mso-height-relative:margin" coordsize="5342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">
              <v:shapetype id="_x0000_t202" coordsize="21600,21600" o:spt="202" path="m,l,21600r21600,l21600,xe">
                <v:stroke joinstyle="miter"/>
                <v:path gradientshapeok="t" o:connecttype="rect"/>
              </v:shapetype>
              <v:shape id="Tekstvak 2" o:spid="_x0000_s1027" type="#_x0000_t202" style="position:absolute;left:18479;top:28;width:34942;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1EF5AD5E" w14:textId="53DD87BB" w:rsidR="005F51CB" w:rsidRPr="00B81180" w:rsidRDefault="00C77478"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10809.26 HES Annex-Privacy-Statement-(Employees-Applicants-Contractors) fr4 - 670.docx</w:t>
                          </w:r>
                          <w:r w:rsidR="005F51CB" w:rsidRPr="00B81180">
                            <w:rPr>
                              <w:rFonts w:asciiTheme="majorHAnsi" w:hAnsiTheme="majorHAnsi" w:cstheme="majorHAnsi"/>
                              <w:b/>
                              <w:color w:val="006A9B" w:themeColor="text2"/>
                              <w:sz w:val="16"/>
                            </w:rPr>
                            <w:fldChar w:fldCharType="end"/>
                          </w:r>
                          <w:r w:rsidR="00B837FB">
                            <w:rPr>
                              <w:rFonts w:asciiTheme="majorHAnsi" w:hAnsiTheme="majorHAnsi"/>
                              <w:color w:val="006A9B" w:themeColor="text2"/>
                              <w:sz w:val="16"/>
                            </w:rPr>
                            <w:t xml:space="preserve"> | page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14</w:t>
                          </w:r>
                          <w:r w:rsidR="005F51CB" w:rsidRPr="00B81180">
                            <w:rPr>
                              <w:rFonts w:asciiTheme="majorHAnsi" w:hAnsiTheme="majorHAnsi" w:cstheme="majorHAnsi"/>
                              <w:color w:val="006A9B" w:themeColor="text2"/>
                              <w:sz w:val="16"/>
                            </w:rPr>
                            <w:fldChar w:fldCharType="end"/>
                          </w:r>
                          <w:r w:rsidR="00B837FB">
                            <w:rPr>
                              <w:rFonts w:asciiTheme="majorHAnsi" w:hAnsiTheme="majorHAnsi"/>
                              <w:color w:val="006A9B" w:themeColor="text2"/>
                              <w:sz w:val="16"/>
                            </w:rPr>
                            <w:t xml:space="preserve"> /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25</w:t>
                          </w:r>
                          <w:r w:rsidR="005F51CB" w:rsidRPr="00B81180">
                            <w:rPr>
                              <w:rFonts w:asciiTheme="majorHAnsi" w:hAnsiTheme="majorHAnsi" w:cstheme="majorHAnsi"/>
                              <w:color w:val="006A9B" w:themeColor="text2"/>
                              <w:sz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398202A" w14:textId="77777777" w:rsidR="005F51CB" w:rsidRPr="00B81180" w:rsidRDefault="00C77478"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B837FB">
                            <w:rPr>
                              <w:rFonts w:asciiTheme="majorHAnsi" w:hAnsiTheme="majorHAnsi"/>
                              <w:b/>
                              <w:color w:val="006A9B" w:themeColor="text2"/>
                              <w:sz w:val="16"/>
                            </w:rPr>
                            <w:t>www.hesinternational.eu</w:t>
                          </w:r>
                        </w:sdtContent>
                      </w:sdt>
                      <w:r w:rsidR="00B837FB">
                        <w:rPr>
                          <w:sz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Pr>
        <w:noProof/>
      </w:rPr>
      <w:drawing>
        <wp:anchor distT="0" distB="0" distL="114300" distR="114300" simplePos="0" relativeHeight="251659264" behindDoc="1" locked="1" layoutInCell="1" allowOverlap="1" wp14:anchorId="036CDECF" wp14:editId="02AC6FC3">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6B24" w14:textId="77777777" w:rsidR="0017003C" w:rsidRDefault="0054685B">
    <w:pPr>
      <w:pStyle w:val="Voettekst"/>
    </w:pPr>
    <w:r>
      <w:rPr>
        <w:noProof/>
      </w:rPr>
      <mc:AlternateContent>
        <mc:Choice Requires="wpg">
          <w:drawing>
            <wp:anchor distT="0" distB="0" distL="114300" distR="114300" simplePos="0" relativeHeight="251663360" behindDoc="0" locked="1" layoutInCell="1" allowOverlap="1" wp14:anchorId="2210C237" wp14:editId="77F77D70">
              <wp:simplePos x="0" y="0"/>
              <wp:positionH relativeFrom="column">
                <wp:posOffset>-545465</wp:posOffset>
              </wp:positionH>
              <wp:positionV relativeFrom="page">
                <wp:posOffset>10119995</wp:posOffset>
              </wp:positionV>
              <wp:extent cx="5332458"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458" cy="381000"/>
                        <a:chOff x="0" y="0"/>
                        <a:chExt cx="5331865" cy="381000"/>
                      </a:xfrm>
                    </wpg:grpSpPr>
                    <wps:wsp>
                      <wps:cNvPr id="217" name="Tekstvak 2"/>
                      <wps:cNvSpPr txBox="1">
                        <a:spLocks noChangeArrowheads="1"/>
                      </wps:cNvSpPr>
                      <wps:spPr bwMode="auto">
                        <a:xfrm>
                          <a:off x="1848008" y="2818"/>
                          <a:ext cx="3483857" cy="349249"/>
                        </a:xfrm>
                        <a:prstGeom prst="rect">
                          <a:avLst/>
                        </a:prstGeom>
                        <a:solidFill>
                          <a:srgbClr val="FFFFFF"/>
                        </a:solidFill>
                        <a:ln w="9525">
                          <a:noFill/>
                          <a:miter lim="800000"/>
                          <a:headEnd/>
                          <a:tailEnd/>
                        </a:ln>
                      </wps:spPr>
                      <wps:txbx>
                        <w:txbxContent>
                          <w:p w14:paraId="790493BA" w14:textId="2C2FB7A4" w:rsidR="0054685B" w:rsidRPr="00B81180" w:rsidRDefault="00C77478" w:rsidP="0054685B">
                            <w:pPr>
                              <w:pStyle w:val="Voettekst"/>
                              <w:rPr>
                                <w:sz w:val="16"/>
                                <w:szCs w:val="16"/>
                              </w:rPr>
                            </w:pPr>
                            <w:sdt>
                              <w:sdtPr>
                                <w:rPr>
                                  <w:sz w:val="16"/>
                                  <w:szCs w:val="16"/>
                                </w:rPr>
                                <w:id w:val="-1705238520"/>
                                <w:docPartObj>
                                  <w:docPartGallery w:val="Page Numbers (Top of Page)"/>
                                  <w:docPartUnique/>
                                </w:docPartObj>
                              </w:sdtPr>
                              <w:sdtEndPr/>
                              <w:sdtContent>
                                <w:r w:rsidR="002F2412">
                                  <w:rPr>
                                    <w:rFonts w:asciiTheme="majorHAnsi" w:hAnsiTheme="majorHAnsi" w:cstheme="majorHAnsi"/>
                                    <w:b/>
                                    <w:color w:val="006A9B" w:themeColor="text2"/>
                                    <w:sz w:val="16"/>
                                  </w:rPr>
                                  <w:fldChar w:fldCharType="begin"/>
                                </w:r>
                                <w:r w:rsidR="002F2412">
                                  <w:rPr>
                                    <w:rFonts w:asciiTheme="majorHAnsi" w:hAnsiTheme="majorHAnsi" w:cstheme="majorHAnsi"/>
                                    <w:b/>
                                    <w:color w:val="006A9B" w:themeColor="text2"/>
                                    <w:sz w:val="16"/>
                                  </w:rPr>
                                  <w:instrText xml:space="preserve"> FILENAME   \* MERGEFORMAT </w:instrText>
                                </w:r>
                                <w:r w:rsidR="002F2412">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10809.26 HES Annex-Privacy-Statement-(Employees-Applicants-Contractors) fr4 - 670.docx</w:t>
                                </w:r>
                                <w:r w:rsidR="002F2412">
                                  <w:rPr>
                                    <w:rFonts w:asciiTheme="majorHAnsi" w:hAnsiTheme="majorHAnsi" w:cstheme="majorHAnsi"/>
                                    <w:b/>
                                    <w:color w:val="006A9B" w:themeColor="text2"/>
                                    <w:sz w:val="16"/>
                                  </w:rPr>
                                  <w:fldChar w:fldCharType="end"/>
                                </w:r>
                                <w:r w:rsidR="00B837FB">
                                  <w:rPr>
                                    <w:rFonts w:asciiTheme="majorHAnsi" w:hAnsiTheme="majorHAnsi"/>
                                    <w:color w:val="006A9B" w:themeColor="text2"/>
                                    <w:sz w:val="16"/>
                                  </w:rPr>
                                  <w:t xml:space="preserve"> | page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B837FB">
                                  <w:rPr>
                                    <w:rFonts w:asciiTheme="majorHAnsi" w:hAnsiTheme="majorHAnsi"/>
                                    <w:color w:val="006A9B" w:themeColor="text2"/>
                                    <w:sz w:val="16"/>
                                  </w:rPr>
                                  <w:t xml:space="preserve"> /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25</w:t>
                                </w:r>
                                <w:r w:rsidR="0054685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1BC8F0DA" w14:textId="77777777" w:rsidR="0054685B" w:rsidRPr="00B81180" w:rsidRDefault="00C77478"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B837FB">
                                  <w:rPr>
                                    <w:rFonts w:asciiTheme="majorHAnsi" w:hAnsiTheme="majorHAnsi"/>
                                    <w:b/>
                                    <w:color w:val="006A9B" w:themeColor="text2"/>
                                    <w:sz w:val="16"/>
                                  </w:rPr>
                                  <w:t>www.hesinternational.eu</w:t>
                                </w:r>
                              </w:sdtContent>
                            </w:sdt>
                            <w:r w:rsidR="00B837FB">
                              <w:rPr>
                                <w:sz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10C237" id="Groep 11" o:spid="_x0000_s1030" style="position:absolute;margin-left:-42.95pt;margin-top:796.85pt;width:419.9pt;height:30pt;z-index:251663360;mso-position-vertical-relative:page;mso-width-relative:margin;mso-height-relative:margin" coordsize="533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">
              <v:shapetype id="_x0000_t202" coordsize="21600,21600" o:spt="202" path="m,l,21600r21600,l21600,xe">
                <v:stroke joinstyle="miter"/>
                <v:path gradientshapeok="t" o:connecttype="rect"/>
              </v:shapetype>
              <v:shape id="Tekstvak 2" o:spid="_x0000_s1031" type="#_x0000_t202" style="position:absolute;left:18480;top:28;width:34838;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790493BA" w14:textId="2C2FB7A4" w:rsidR="0054685B" w:rsidRPr="00B81180" w:rsidRDefault="00C77478" w:rsidP="0054685B">
                      <w:pPr>
                        <w:pStyle w:val="Voettekst"/>
                        <w:rPr>
                          <w:sz w:val="16"/>
                          <w:szCs w:val="16"/>
                        </w:rPr>
                      </w:pPr>
                      <w:sdt>
                        <w:sdtPr>
                          <w:rPr>
                            <w:sz w:val="16"/>
                            <w:szCs w:val="16"/>
                          </w:rPr>
                          <w:id w:val="-1705238520"/>
                          <w:docPartObj>
                            <w:docPartGallery w:val="Page Numbers (Top of Page)"/>
                            <w:docPartUnique/>
                          </w:docPartObj>
                        </w:sdtPr>
                        <w:sdtEndPr/>
                        <w:sdtContent>
                          <w:r w:rsidR="002F2412">
                            <w:rPr>
                              <w:rFonts w:asciiTheme="majorHAnsi" w:hAnsiTheme="majorHAnsi" w:cstheme="majorHAnsi"/>
                              <w:b/>
                              <w:color w:val="006A9B" w:themeColor="text2"/>
                              <w:sz w:val="16"/>
                            </w:rPr>
                            <w:fldChar w:fldCharType="begin"/>
                          </w:r>
                          <w:r w:rsidR="002F2412">
                            <w:rPr>
                              <w:rFonts w:asciiTheme="majorHAnsi" w:hAnsiTheme="majorHAnsi" w:cstheme="majorHAnsi"/>
                              <w:b/>
                              <w:color w:val="006A9B" w:themeColor="text2"/>
                              <w:sz w:val="16"/>
                            </w:rPr>
                            <w:instrText xml:space="preserve"> FILENAME   \* MERGEFORMAT </w:instrText>
                          </w:r>
                          <w:r w:rsidR="002F2412">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10809.26 HES Annex-Privacy-Statement-(Employees-Applicants-Contractors) fr4 - 670.docx</w:t>
                          </w:r>
                          <w:r w:rsidR="002F2412">
                            <w:rPr>
                              <w:rFonts w:asciiTheme="majorHAnsi" w:hAnsiTheme="majorHAnsi" w:cstheme="majorHAnsi"/>
                              <w:b/>
                              <w:color w:val="006A9B" w:themeColor="text2"/>
                              <w:sz w:val="16"/>
                            </w:rPr>
                            <w:fldChar w:fldCharType="end"/>
                          </w:r>
                          <w:r w:rsidR="00B837FB">
                            <w:rPr>
                              <w:rFonts w:asciiTheme="majorHAnsi" w:hAnsiTheme="majorHAnsi"/>
                              <w:color w:val="006A9B" w:themeColor="text2"/>
                              <w:sz w:val="16"/>
                            </w:rPr>
                            <w:t xml:space="preserve"> | page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B837FB">
                            <w:rPr>
                              <w:rFonts w:asciiTheme="majorHAnsi" w:hAnsiTheme="majorHAnsi"/>
                              <w:color w:val="006A9B" w:themeColor="text2"/>
                              <w:sz w:val="16"/>
                            </w:rPr>
                            <w:t xml:space="preserve"> /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25</w:t>
                          </w:r>
                          <w:r w:rsidR="0054685B" w:rsidRPr="00B81180">
                            <w:rPr>
                              <w:rFonts w:asciiTheme="majorHAnsi" w:hAnsiTheme="majorHAnsi" w:cstheme="majorHAnsi"/>
                              <w:color w:val="006A9B" w:themeColor="text2"/>
                              <w:sz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BC8F0DA" w14:textId="77777777" w:rsidR="0054685B" w:rsidRPr="00B81180" w:rsidRDefault="00C77478"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B837FB">
                            <w:rPr>
                              <w:rFonts w:asciiTheme="majorHAnsi" w:hAnsiTheme="majorHAnsi"/>
                              <w:b/>
                              <w:color w:val="006A9B" w:themeColor="text2"/>
                              <w:sz w:val="16"/>
                            </w:rPr>
                            <w:t>www.hesinternational.eu</w:t>
                          </w:r>
                        </w:sdtContent>
                      </w:sdt>
                      <w:r w:rsidR="00B837FB">
                        <w:rPr>
                          <w:sz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Pr>
        <w:noProof/>
      </w:rPr>
      <w:drawing>
        <wp:anchor distT="0" distB="0" distL="114300" distR="114300" simplePos="0" relativeHeight="251661312" behindDoc="1" locked="1" layoutInCell="1" allowOverlap="1" wp14:anchorId="6C941A23" wp14:editId="08BB92A6">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0431" w14:textId="77777777" w:rsidR="007E655E" w:rsidRDefault="007E655E" w:rsidP="0017003C">
      <w:r>
        <w:separator/>
      </w:r>
    </w:p>
  </w:footnote>
  <w:footnote w:type="continuationSeparator" w:id="0">
    <w:p w14:paraId="67D517F2" w14:textId="77777777" w:rsidR="007E655E" w:rsidRDefault="007E655E" w:rsidP="0017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827C" w14:textId="77777777" w:rsidR="002F2412" w:rsidRDefault="002F24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9EF8" w14:textId="77777777" w:rsidR="002F2412" w:rsidRDefault="002F24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FA0A" w14:textId="77777777" w:rsidR="0017003C" w:rsidRDefault="00310343">
    <w:pPr>
      <w:pStyle w:val="Koptekst"/>
    </w:pPr>
    <w:r>
      <w:rPr>
        <w:noProof/>
      </w:rPr>
      <w:drawing>
        <wp:anchor distT="0" distB="0" distL="114300" distR="114300" simplePos="0" relativeHeight="251667456" behindDoc="1" locked="1" layoutInCell="1" allowOverlap="1" wp14:anchorId="2C484709" wp14:editId="6BD9EAC7">
          <wp:simplePos x="0" y="0"/>
          <wp:positionH relativeFrom="page">
            <wp:posOffset>6084570</wp:posOffset>
          </wp:positionH>
          <wp:positionV relativeFrom="page">
            <wp:posOffset>431800</wp:posOffset>
          </wp:positionV>
          <wp:extent cx="838800" cy="7200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A6E0F"/>
    <w:multiLevelType w:val="hybridMultilevel"/>
    <w:tmpl w:val="E3FA9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A1899"/>
    <w:multiLevelType w:val="hybridMultilevel"/>
    <w:tmpl w:val="BF46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845C9"/>
    <w:multiLevelType w:val="hybridMultilevel"/>
    <w:tmpl w:val="D464B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776749"/>
    <w:multiLevelType w:val="hybridMultilevel"/>
    <w:tmpl w:val="3A6A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233A2"/>
    <w:multiLevelType w:val="hybridMultilevel"/>
    <w:tmpl w:val="7D70CE36"/>
    <w:lvl w:ilvl="0" w:tplc="65200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3F70B6"/>
    <w:multiLevelType w:val="multilevel"/>
    <w:tmpl w:val="B0BA7C62"/>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10" w15:restartNumberingAfterBreak="0">
    <w:nsid w:val="49D377A0"/>
    <w:multiLevelType w:val="multilevel"/>
    <w:tmpl w:val="0413001D"/>
    <w:numStyleLink w:val="Stijl1"/>
  </w:abstractNum>
  <w:abstractNum w:abstractNumId="11"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2" w15:restartNumberingAfterBreak="0">
    <w:nsid w:val="52A375E6"/>
    <w:multiLevelType w:val="hybridMultilevel"/>
    <w:tmpl w:val="F40E440C"/>
    <w:lvl w:ilvl="0" w:tplc="F490D408">
      <w:numFmt w:val="bullet"/>
      <w:lvlText w:val="•"/>
      <w:lvlJc w:val="left"/>
      <w:pPr>
        <w:ind w:left="620" w:hanging="360"/>
      </w:pPr>
      <w:rPr>
        <w:rFonts w:asciiTheme="minorHAnsi" w:eastAsiaTheme="minorHAnsi" w:hAnsiTheme="minorHAnsi" w:cstheme="minorBidi" w:hint="default"/>
      </w:rPr>
    </w:lvl>
    <w:lvl w:ilvl="1" w:tplc="04090003">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3" w15:restartNumberingAfterBreak="0">
    <w:nsid w:val="59BC3B5E"/>
    <w:multiLevelType w:val="hybridMultilevel"/>
    <w:tmpl w:val="845A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952AA"/>
    <w:multiLevelType w:val="multilevel"/>
    <w:tmpl w:val="762E3F2E"/>
    <w:name w:val="General 1"/>
    <w:lvl w:ilvl="0">
      <w:start w:val="1"/>
      <w:numFmt w:val="decimal"/>
      <w:lvlRestart w:val="0"/>
      <w:pStyle w:val="General1L1"/>
      <w:isLgl/>
      <w:lvlText w:val="%1."/>
      <w:lvlJc w:val="left"/>
      <w:pPr>
        <w:tabs>
          <w:tab w:val="num" w:pos="720"/>
        </w:tabs>
        <w:ind w:left="720" w:hanging="720"/>
      </w:pPr>
      <w:rPr>
        <w:rFonts w:asciiTheme="majorHAnsi" w:hAnsiTheme="majorHAnsi" w:cs="Arial" w:hint="default"/>
        <w:b/>
        <w:i w:val="0"/>
        <w:caps w:val="0"/>
        <w:strike w:val="0"/>
        <w:dstrike w:val="0"/>
        <w:vanish w:val="0"/>
        <w:color w:val="auto"/>
        <w:sz w:val="36"/>
        <w:szCs w:val="36"/>
        <w:u w:val="none"/>
        <w:vertAlign w:val="baseline"/>
      </w:rPr>
    </w:lvl>
    <w:lvl w:ilvl="1">
      <w:start w:val="1"/>
      <w:numFmt w:val="decimal"/>
      <w:pStyle w:val="General1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16"/>
        <w:u w:val="none"/>
        <w:vertAlign w:val="baseline"/>
      </w:rPr>
    </w:lvl>
    <w:lvl w:ilvl="2">
      <w:start w:val="1"/>
      <w:numFmt w:val="lowerLetter"/>
      <w:pStyle w:val="General1L3"/>
      <w:lvlText w:val="(%3)"/>
      <w:lvlJc w:val="left"/>
      <w:pPr>
        <w:tabs>
          <w:tab w:val="num" w:pos="1440"/>
        </w:tabs>
        <w:ind w:left="1440" w:hanging="720"/>
      </w:pPr>
      <w:rPr>
        <w:rFonts w:asciiTheme="majorHAnsi" w:hAnsiTheme="majorHAnsi" w:cs="Arial" w:hint="default"/>
        <w:b w:val="0"/>
        <w:i w:val="0"/>
        <w:caps w:val="0"/>
        <w:strike w:val="0"/>
        <w:dstrike w:val="0"/>
        <w:vanish w:val="0"/>
        <w:color w:val="auto"/>
        <w:sz w:val="21"/>
        <w:szCs w:val="21"/>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hint="default"/>
        <w:b w:val="0"/>
        <w:i w:val="0"/>
        <w:caps w:val="0"/>
        <w:strike w:val="0"/>
        <w:dstrike w:val="0"/>
        <w:vanish w:val="0"/>
        <w:color w:val="auto"/>
        <w:sz w:val="24"/>
        <w:u w:val="none"/>
        <w:vertAlign w:val="baseline"/>
      </w:rPr>
    </w:lvl>
  </w:abstractNum>
  <w:abstractNum w:abstractNumId="15"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6C931E6D"/>
    <w:multiLevelType w:val="hybridMultilevel"/>
    <w:tmpl w:val="C44E7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D9641A"/>
    <w:multiLevelType w:val="hybridMultilevel"/>
    <w:tmpl w:val="AA18F5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1"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7608644F"/>
    <w:multiLevelType w:val="hybridMultilevel"/>
    <w:tmpl w:val="11EC0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C2AE0"/>
    <w:multiLevelType w:val="hybridMultilevel"/>
    <w:tmpl w:val="20E2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0430E"/>
    <w:multiLevelType w:val="hybridMultilevel"/>
    <w:tmpl w:val="31A25D72"/>
    <w:lvl w:ilvl="0" w:tplc="3A702F9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DC59AF"/>
    <w:multiLevelType w:val="hybridMultilevel"/>
    <w:tmpl w:val="8BDE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E7A5EBE"/>
    <w:multiLevelType w:val="hybridMultilevel"/>
    <w:tmpl w:val="28D4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343AE2"/>
    <w:multiLevelType w:val="hybridMultilevel"/>
    <w:tmpl w:val="4C2EE1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5"/>
  </w:num>
  <w:num w:numId="2">
    <w:abstractNumId w:val="0"/>
  </w:num>
  <w:num w:numId="3">
    <w:abstractNumId w:val="4"/>
  </w:num>
  <w:num w:numId="4">
    <w:abstractNumId w:val="27"/>
  </w:num>
  <w:num w:numId="5">
    <w:abstractNumId w:val="10"/>
  </w:num>
  <w:num w:numId="6">
    <w:abstractNumId w:val="18"/>
  </w:num>
  <w:num w:numId="7">
    <w:abstractNumId w:val="21"/>
  </w:num>
  <w:num w:numId="8">
    <w:abstractNumId w:val="8"/>
  </w:num>
  <w:num w:numId="9">
    <w:abstractNumId w:val="7"/>
  </w:num>
  <w:num w:numId="10">
    <w:abstractNumId w:val="11"/>
  </w:num>
  <w:num w:numId="11">
    <w:abstractNumId w:val="22"/>
  </w:num>
  <w:num w:numId="12">
    <w:abstractNumId w:val="20"/>
  </w:num>
  <w:num w:numId="13">
    <w:abstractNumId w:val="28"/>
  </w:num>
  <w:num w:numId="14">
    <w:abstractNumId w:val="2"/>
  </w:num>
  <w:num w:numId="15">
    <w:abstractNumId w:val="13"/>
  </w:num>
  <w:num w:numId="16">
    <w:abstractNumId w:val="6"/>
  </w:num>
  <w:num w:numId="17">
    <w:abstractNumId w:val="19"/>
  </w:num>
  <w:num w:numId="18">
    <w:abstractNumId w:val="25"/>
  </w:num>
  <w:num w:numId="19">
    <w:abstractNumId w:val="3"/>
  </w:num>
  <w:num w:numId="20">
    <w:abstractNumId w:val="23"/>
  </w:num>
  <w:num w:numId="21">
    <w:abstractNumId w:val="16"/>
  </w:num>
  <w:num w:numId="22">
    <w:abstractNumId w:val="17"/>
  </w:num>
  <w:num w:numId="23">
    <w:abstractNumId w:val="26"/>
  </w:num>
  <w:num w:numId="24">
    <w:abstractNumId w:val="5"/>
  </w:num>
  <w:num w:numId="25">
    <w:abstractNumId w:val="24"/>
  </w:num>
  <w:num w:numId="26">
    <w:abstractNumId w:val="1"/>
  </w:num>
  <w:num w:numId="27">
    <w:abstractNumId w:val="29"/>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2"/>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18"/>
    <w:rsid w:val="00012D80"/>
    <w:rsid w:val="000152F1"/>
    <w:rsid w:val="00016540"/>
    <w:rsid w:val="00024095"/>
    <w:rsid w:val="0006377A"/>
    <w:rsid w:val="000657D4"/>
    <w:rsid w:val="000B33F2"/>
    <w:rsid w:val="000D69F3"/>
    <w:rsid w:val="000F2911"/>
    <w:rsid w:val="000F31C6"/>
    <w:rsid w:val="0017003C"/>
    <w:rsid w:val="001B0DD8"/>
    <w:rsid w:val="001E6BB5"/>
    <w:rsid w:val="00213F9D"/>
    <w:rsid w:val="00244B25"/>
    <w:rsid w:val="002B53E4"/>
    <w:rsid w:val="002B5C5A"/>
    <w:rsid w:val="002C0DB5"/>
    <w:rsid w:val="002D43E8"/>
    <w:rsid w:val="002F2412"/>
    <w:rsid w:val="00310343"/>
    <w:rsid w:val="00422527"/>
    <w:rsid w:val="00433D6D"/>
    <w:rsid w:val="00461434"/>
    <w:rsid w:val="00500B61"/>
    <w:rsid w:val="0054685B"/>
    <w:rsid w:val="00555518"/>
    <w:rsid w:val="005726D9"/>
    <w:rsid w:val="005B702D"/>
    <w:rsid w:val="005F51CB"/>
    <w:rsid w:val="0061236F"/>
    <w:rsid w:val="00616243"/>
    <w:rsid w:val="006358E1"/>
    <w:rsid w:val="00657546"/>
    <w:rsid w:val="00690687"/>
    <w:rsid w:val="006A3E51"/>
    <w:rsid w:val="006C176E"/>
    <w:rsid w:val="006C20C7"/>
    <w:rsid w:val="0071291B"/>
    <w:rsid w:val="0073193D"/>
    <w:rsid w:val="00757E3E"/>
    <w:rsid w:val="007822E1"/>
    <w:rsid w:val="00790AFA"/>
    <w:rsid w:val="007A1215"/>
    <w:rsid w:val="007A5468"/>
    <w:rsid w:val="007D3F5A"/>
    <w:rsid w:val="007E655E"/>
    <w:rsid w:val="00803F2A"/>
    <w:rsid w:val="00852321"/>
    <w:rsid w:val="00891367"/>
    <w:rsid w:val="008F43DC"/>
    <w:rsid w:val="009061C0"/>
    <w:rsid w:val="00910BFB"/>
    <w:rsid w:val="0092426E"/>
    <w:rsid w:val="00930865"/>
    <w:rsid w:val="00935886"/>
    <w:rsid w:val="00935EAC"/>
    <w:rsid w:val="0097320A"/>
    <w:rsid w:val="00996847"/>
    <w:rsid w:val="00A02A67"/>
    <w:rsid w:val="00A17052"/>
    <w:rsid w:val="00A51003"/>
    <w:rsid w:val="00A9241B"/>
    <w:rsid w:val="00AE3431"/>
    <w:rsid w:val="00B03209"/>
    <w:rsid w:val="00B172AC"/>
    <w:rsid w:val="00B1751A"/>
    <w:rsid w:val="00B53FFE"/>
    <w:rsid w:val="00B61F57"/>
    <w:rsid w:val="00B66E55"/>
    <w:rsid w:val="00B837FB"/>
    <w:rsid w:val="00B97675"/>
    <w:rsid w:val="00B97FCC"/>
    <w:rsid w:val="00BA64F9"/>
    <w:rsid w:val="00BC31DB"/>
    <w:rsid w:val="00BC4B54"/>
    <w:rsid w:val="00BD0628"/>
    <w:rsid w:val="00C25ECC"/>
    <w:rsid w:val="00C3382A"/>
    <w:rsid w:val="00C673A3"/>
    <w:rsid w:val="00C77478"/>
    <w:rsid w:val="00C934A4"/>
    <w:rsid w:val="00D50886"/>
    <w:rsid w:val="00D67983"/>
    <w:rsid w:val="00D773F2"/>
    <w:rsid w:val="00DF72CB"/>
    <w:rsid w:val="00E10AFD"/>
    <w:rsid w:val="00E26F62"/>
    <w:rsid w:val="00E4346D"/>
    <w:rsid w:val="00E54DC0"/>
    <w:rsid w:val="00E562F4"/>
    <w:rsid w:val="00E660C4"/>
    <w:rsid w:val="00E84C6D"/>
    <w:rsid w:val="00EA13A4"/>
    <w:rsid w:val="00EB52B0"/>
    <w:rsid w:val="00F21320"/>
    <w:rsid w:val="00F271CC"/>
    <w:rsid w:val="00FC23A7"/>
    <w:rsid w:val="00FD537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5456D"/>
  <w15:chartTrackingRefBased/>
  <w15:docId w15:val="{DC3C7600-A57B-4738-B770-B24455C7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5518"/>
    <w:rPr>
      <w:rFonts w:ascii="Times New Roman" w:hAnsi="Times New Roman" w:cs="Times New Roman"/>
      <w:lang w:eastAsia="en-GB"/>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fr-FR"/>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b/>
      <w:caps/>
      <w:kern w:val="24"/>
      <w:sz w:val="54"/>
      <w:lang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fr-FR"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bdr w:val="nil"/>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3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character" w:styleId="Voetnootmarkering">
    <w:name w:val="footnote reference"/>
    <w:basedOn w:val="Standaardalinea-lettertype"/>
    <w:uiPriority w:val="99"/>
    <w:unhideWhenUsed/>
    <w:rsid w:val="00555518"/>
    <w:rPr>
      <w:vertAlign w:val="superscript"/>
    </w:rPr>
  </w:style>
  <w:style w:type="paragraph" w:customStyle="1" w:styleId="StandardL9">
    <w:name w:val="Standard L9"/>
    <w:basedOn w:val="Standaard"/>
    <w:next w:val="Plattetekst3"/>
    <w:rsid w:val="00555518"/>
    <w:pPr>
      <w:numPr>
        <w:ilvl w:val="8"/>
        <w:numId w:val="21"/>
      </w:numPr>
      <w:spacing w:after="240"/>
      <w:jc w:val="both"/>
      <w:outlineLvl w:val="8"/>
    </w:pPr>
    <w:rPr>
      <w:rFonts w:eastAsia="SimSun"/>
      <w:lang w:eastAsia="zh-CN" w:bidi="ar-AE"/>
    </w:rPr>
  </w:style>
  <w:style w:type="paragraph" w:customStyle="1" w:styleId="StandardL8">
    <w:name w:val="Standard L8"/>
    <w:basedOn w:val="Standaard"/>
    <w:next w:val="Plattetekst2"/>
    <w:rsid w:val="00555518"/>
    <w:pPr>
      <w:numPr>
        <w:ilvl w:val="7"/>
        <w:numId w:val="21"/>
      </w:numPr>
      <w:spacing w:after="240"/>
      <w:jc w:val="both"/>
      <w:outlineLvl w:val="7"/>
    </w:pPr>
    <w:rPr>
      <w:rFonts w:eastAsia="SimSun"/>
      <w:lang w:eastAsia="zh-CN" w:bidi="ar-AE"/>
    </w:rPr>
  </w:style>
  <w:style w:type="paragraph" w:customStyle="1" w:styleId="StandardL7">
    <w:name w:val="Standard L7"/>
    <w:basedOn w:val="Standaard"/>
    <w:next w:val="Standaard"/>
    <w:rsid w:val="00555518"/>
    <w:pPr>
      <w:numPr>
        <w:ilvl w:val="6"/>
        <w:numId w:val="21"/>
      </w:numPr>
      <w:spacing w:after="240"/>
      <w:jc w:val="both"/>
      <w:outlineLvl w:val="6"/>
    </w:pPr>
    <w:rPr>
      <w:rFonts w:eastAsia="SimSun"/>
      <w:lang w:eastAsia="zh-CN" w:bidi="ar-AE"/>
    </w:rPr>
  </w:style>
  <w:style w:type="paragraph" w:customStyle="1" w:styleId="StandardL6">
    <w:name w:val="Standard L6"/>
    <w:basedOn w:val="Standaard"/>
    <w:next w:val="Standaard"/>
    <w:rsid w:val="00555518"/>
    <w:pPr>
      <w:numPr>
        <w:ilvl w:val="5"/>
        <w:numId w:val="21"/>
      </w:numPr>
      <w:spacing w:after="240"/>
      <w:jc w:val="both"/>
      <w:outlineLvl w:val="5"/>
    </w:pPr>
    <w:rPr>
      <w:rFonts w:eastAsia="SimSun"/>
      <w:lang w:eastAsia="zh-CN" w:bidi="ar-AE"/>
    </w:rPr>
  </w:style>
  <w:style w:type="paragraph" w:customStyle="1" w:styleId="StandardL5">
    <w:name w:val="Standard L5"/>
    <w:basedOn w:val="Standaard"/>
    <w:next w:val="Standaard"/>
    <w:rsid w:val="00555518"/>
    <w:pPr>
      <w:numPr>
        <w:ilvl w:val="4"/>
        <w:numId w:val="21"/>
      </w:numPr>
      <w:spacing w:after="240"/>
      <w:jc w:val="both"/>
      <w:outlineLvl w:val="4"/>
    </w:pPr>
    <w:rPr>
      <w:rFonts w:eastAsia="SimSun"/>
      <w:lang w:eastAsia="zh-CN" w:bidi="ar-AE"/>
    </w:rPr>
  </w:style>
  <w:style w:type="paragraph" w:customStyle="1" w:styleId="StandardL4">
    <w:name w:val="Standard L4"/>
    <w:basedOn w:val="Standaard"/>
    <w:next w:val="Plattetekst3"/>
    <w:rsid w:val="00555518"/>
    <w:pPr>
      <w:numPr>
        <w:ilvl w:val="3"/>
        <w:numId w:val="21"/>
      </w:numPr>
      <w:spacing w:after="240"/>
      <w:jc w:val="both"/>
      <w:outlineLvl w:val="3"/>
    </w:pPr>
    <w:rPr>
      <w:rFonts w:eastAsia="SimSun"/>
      <w:lang w:eastAsia="zh-CN" w:bidi="ar-AE"/>
    </w:rPr>
  </w:style>
  <w:style w:type="paragraph" w:customStyle="1" w:styleId="StandardL3">
    <w:name w:val="Standard L3"/>
    <w:basedOn w:val="Standaard"/>
    <w:next w:val="Plattetekst2"/>
    <w:rsid w:val="00555518"/>
    <w:pPr>
      <w:numPr>
        <w:ilvl w:val="2"/>
        <w:numId w:val="21"/>
      </w:numPr>
      <w:spacing w:after="240"/>
      <w:jc w:val="both"/>
      <w:outlineLvl w:val="2"/>
    </w:pPr>
    <w:rPr>
      <w:rFonts w:eastAsia="SimSun"/>
      <w:lang w:eastAsia="zh-CN" w:bidi="ar-AE"/>
    </w:rPr>
  </w:style>
  <w:style w:type="paragraph" w:customStyle="1" w:styleId="StandardL2">
    <w:name w:val="Standard L2"/>
    <w:basedOn w:val="Standaard"/>
    <w:next w:val="Standaard"/>
    <w:link w:val="StandardL2Char"/>
    <w:rsid w:val="00555518"/>
    <w:pPr>
      <w:numPr>
        <w:ilvl w:val="1"/>
        <w:numId w:val="21"/>
      </w:numPr>
      <w:spacing w:after="240"/>
      <w:jc w:val="both"/>
      <w:outlineLvl w:val="1"/>
    </w:pPr>
    <w:rPr>
      <w:rFonts w:eastAsia="SimSun"/>
      <w:lang w:eastAsia="zh-CN" w:bidi="ar-AE"/>
    </w:rPr>
  </w:style>
  <w:style w:type="character" w:customStyle="1" w:styleId="StandardL2Char">
    <w:name w:val="Standard L2 Char"/>
    <w:basedOn w:val="Standaardalinea-lettertype"/>
    <w:link w:val="StandardL2"/>
    <w:rsid w:val="00555518"/>
    <w:rPr>
      <w:rFonts w:ascii="Times New Roman" w:eastAsia="SimSun" w:hAnsi="Times New Roman" w:cs="Times New Roman"/>
      <w:lang w:val="fr-FR" w:eastAsia="zh-CN" w:bidi="ar-AE"/>
    </w:rPr>
  </w:style>
  <w:style w:type="paragraph" w:customStyle="1" w:styleId="StandardL1">
    <w:name w:val="Standard L1"/>
    <w:basedOn w:val="Standaard"/>
    <w:next w:val="Standaard"/>
    <w:rsid w:val="00555518"/>
    <w:pPr>
      <w:keepNext/>
      <w:numPr>
        <w:numId w:val="21"/>
      </w:numPr>
      <w:suppressAutoHyphens/>
      <w:spacing w:after="240"/>
      <w:outlineLvl w:val="0"/>
    </w:pPr>
    <w:rPr>
      <w:rFonts w:eastAsia="SimSun"/>
      <w:b/>
      <w:caps/>
      <w:lang w:eastAsia="zh-CN" w:bidi="ar-AE"/>
    </w:rPr>
  </w:style>
  <w:style w:type="paragraph" w:customStyle="1" w:styleId="General1L9">
    <w:name w:val="General 1 L9"/>
    <w:basedOn w:val="Standaard"/>
    <w:uiPriority w:val="99"/>
    <w:semiHidden/>
    <w:rsid w:val="00555518"/>
    <w:pPr>
      <w:numPr>
        <w:ilvl w:val="8"/>
        <w:numId w:val="28"/>
      </w:numPr>
      <w:tabs>
        <w:tab w:val="num" w:pos="360"/>
      </w:tabs>
      <w:spacing w:after="240"/>
      <w:jc w:val="both"/>
      <w:outlineLvl w:val="8"/>
    </w:pPr>
    <w:rPr>
      <w:rFonts w:eastAsia="SimSun"/>
      <w:lang w:bidi="ar-AE"/>
    </w:rPr>
  </w:style>
  <w:style w:type="paragraph" w:customStyle="1" w:styleId="General1L8">
    <w:name w:val="General 1 L8"/>
    <w:basedOn w:val="Standaard"/>
    <w:uiPriority w:val="99"/>
    <w:semiHidden/>
    <w:rsid w:val="00555518"/>
    <w:pPr>
      <w:numPr>
        <w:ilvl w:val="7"/>
        <w:numId w:val="28"/>
      </w:numPr>
      <w:tabs>
        <w:tab w:val="num" w:pos="360"/>
      </w:tabs>
      <w:spacing w:after="240"/>
      <w:jc w:val="both"/>
      <w:outlineLvl w:val="7"/>
    </w:pPr>
    <w:rPr>
      <w:rFonts w:eastAsia="SimSun"/>
      <w:lang w:bidi="ar-AE"/>
    </w:rPr>
  </w:style>
  <w:style w:type="paragraph" w:customStyle="1" w:styleId="General1L7">
    <w:name w:val="General 1 L7"/>
    <w:basedOn w:val="Standaard"/>
    <w:uiPriority w:val="99"/>
    <w:semiHidden/>
    <w:rsid w:val="00555518"/>
    <w:pPr>
      <w:numPr>
        <w:ilvl w:val="6"/>
        <w:numId w:val="28"/>
      </w:numPr>
      <w:tabs>
        <w:tab w:val="num" w:pos="360"/>
      </w:tabs>
      <w:spacing w:after="240"/>
      <w:jc w:val="both"/>
      <w:outlineLvl w:val="6"/>
    </w:pPr>
    <w:rPr>
      <w:rFonts w:eastAsia="SimSun"/>
      <w:lang w:bidi="ar-AE"/>
    </w:rPr>
  </w:style>
  <w:style w:type="paragraph" w:customStyle="1" w:styleId="General1L6">
    <w:name w:val="General 1 L6"/>
    <w:basedOn w:val="Standaard"/>
    <w:next w:val="Standaard"/>
    <w:qFormat/>
    <w:rsid w:val="00555518"/>
    <w:pPr>
      <w:numPr>
        <w:ilvl w:val="5"/>
        <w:numId w:val="28"/>
      </w:numPr>
      <w:spacing w:after="240"/>
      <w:jc w:val="both"/>
      <w:outlineLvl w:val="5"/>
    </w:pPr>
    <w:rPr>
      <w:rFonts w:eastAsia="SimSun"/>
      <w:lang w:bidi="ar-AE"/>
    </w:rPr>
  </w:style>
  <w:style w:type="paragraph" w:customStyle="1" w:styleId="General1L5">
    <w:name w:val="General 1 L5"/>
    <w:basedOn w:val="Standaard"/>
    <w:next w:val="Standaard"/>
    <w:qFormat/>
    <w:rsid w:val="00555518"/>
    <w:pPr>
      <w:numPr>
        <w:ilvl w:val="4"/>
        <w:numId w:val="28"/>
      </w:numPr>
      <w:spacing w:after="240"/>
      <w:jc w:val="both"/>
      <w:outlineLvl w:val="4"/>
    </w:pPr>
    <w:rPr>
      <w:rFonts w:eastAsia="SimSun"/>
      <w:lang w:bidi="ar-AE"/>
    </w:rPr>
  </w:style>
  <w:style w:type="paragraph" w:customStyle="1" w:styleId="General1L4">
    <w:name w:val="General 1 L4"/>
    <w:basedOn w:val="Standaard"/>
    <w:next w:val="Plattetekst3"/>
    <w:qFormat/>
    <w:rsid w:val="00555518"/>
    <w:pPr>
      <w:numPr>
        <w:ilvl w:val="3"/>
        <w:numId w:val="28"/>
      </w:numPr>
      <w:spacing w:after="240"/>
      <w:jc w:val="both"/>
      <w:outlineLvl w:val="3"/>
    </w:pPr>
    <w:rPr>
      <w:rFonts w:eastAsia="SimSun"/>
      <w:lang w:bidi="ar-AE"/>
    </w:rPr>
  </w:style>
  <w:style w:type="paragraph" w:customStyle="1" w:styleId="General1L3">
    <w:name w:val="General 1 L3"/>
    <w:basedOn w:val="Standaard"/>
    <w:next w:val="Plattetekst2"/>
    <w:qFormat/>
    <w:rsid w:val="00555518"/>
    <w:pPr>
      <w:numPr>
        <w:ilvl w:val="2"/>
        <w:numId w:val="28"/>
      </w:numPr>
      <w:spacing w:after="240"/>
      <w:jc w:val="both"/>
      <w:outlineLvl w:val="2"/>
    </w:pPr>
    <w:rPr>
      <w:rFonts w:eastAsia="SimSun"/>
      <w:lang w:bidi="ar-AE"/>
    </w:rPr>
  </w:style>
  <w:style w:type="paragraph" w:customStyle="1" w:styleId="General1L2">
    <w:name w:val="General 1 L2"/>
    <w:basedOn w:val="Standaard"/>
    <w:next w:val="Standaard"/>
    <w:qFormat/>
    <w:rsid w:val="00555518"/>
    <w:pPr>
      <w:numPr>
        <w:ilvl w:val="1"/>
        <w:numId w:val="28"/>
      </w:numPr>
      <w:spacing w:after="240"/>
      <w:jc w:val="both"/>
      <w:outlineLvl w:val="1"/>
    </w:pPr>
    <w:rPr>
      <w:rFonts w:eastAsia="SimSun"/>
      <w:lang w:bidi="ar-AE"/>
    </w:rPr>
  </w:style>
  <w:style w:type="paragraph" w:customStyle="1" w:styleId="General1L1">
    <w:name w:val="General 1 L1"/>
    <w:basedOn w:val="Standaard"/>
    <w:next w:val="Standaard"/>
    <w:qFormat/>
    <w:rsid w:val="00555518"/>
    <w:pPr>
      <w:numPr>
        <w:numId w:val="28"/>
      </w:numPr>
      <w:spacing w:after="240"/>
      <w:jc w:val="both"/>
      <w:outlineLvl w:val="0"/>
    </w:pPr>
    <w:rPr>
      <w:rFonts w:eastAsia="SimSun"/>
      <w:lang w:bidi="ar-AE"/>
    </w:rPr>
  </w:style>
  <w:style w:type="paragraph" w:styleId="Plattetekst3">
    <w:name w:val="Body Text 3"/>
    <w:basedOn w:val="Standaard"/>
    <w:link w:val="Plattetekst3Char"/>
    <w:uiPriority w:val="99"/>
    <w:semiHidden/>
    <w:unhideWhenUsed/>
    <w:rsid w:val="00555518"/>
    <w:pPr>
      <w:spacing w:after="120"/>
    </w:pPr>
    <w:rPr>
      <w:sz w:val="16"/>
      <w:szCs w:val="16"/>
    </w:rPr>
  </w:style>
  <w:style w:type="character" w:customStyle="1" w:styleId="Plattetekst3Char">
    <w:name w:val="Platte tekst 3 Char"/>
    <w:basedOn w:val="Standaardalinea-lettertype"/>
    <w:link w:val="Plattetekst3"/>
    <w:uiPriority w:val="99"/>
    <w:semiHidden/>
    <w:rsid w:val="00555518"/>
    <w:rPr>
      <w:rFonts w:ascii="Times New Roman" w:hAnsi="Times New Roman" w:cs="Times New Roman"/>
      <w:sz w:val="16"/>
      <w:szCs w:val="16"/>
      <w:lang w:val="fr-FR" w:eastAsia="en-GB"/>
    </w:rPr>
  </w:style>
  <w:style w:type="paragraph" w:styleId="Plattetekst2">
    <w:name w:val="Body Text 2"/>
    <w:basedOn w:val="Standaard"/>
    <w:link w:val="Plattetekst2Char"/>
    <w:uiPriority w:val="99"/>
    <w:semiHidden/>
    <w:unhideWhenUsed/>
    <w:rsid w:val="00555518"/>
    <w:pPr>
      <w:spacing w:after="120" w:line="480" w:lineRule="auto"/>
    </w:pPr>
  </w:style>
  <w:style w:type="character" w:customStyle="1" w:styleId="Plattetekst2Char">
    <w:name w:val="Platte tekst 2 Char"/>
    <w:basedOn w:val="Standaardalinea-lettertype"/>
    <w:link w:val="Plattetekst2"/>
    <w:uiPriority w:val="99"/>
    <w:semiHidden/>
    <w:rsid w:val="00555518"/>
    <w:rPr>
      <w:rFonts w:ascii="Times New Roman" w:hAnsi="Times New Roman" w:cs="Times New Roman"/>
      <w:lang w:val="fr-FR" w:eastAsia="en-GB"/>
    </w:rPr>
  </w:style>
  <w:style w:type="paragraph" w:styleId="Plattetekst">
    <w:name w:val="Body Text"/>
    <w:basedOn w:val="Standaard"/>
    <w:link w:val="PlattetekstChar"/>
    <w:uiPriority w:val="99"/>
    <w:semiHidden/>
    <w:unhideWhenUsed/>
    <w:rsid w:val="00FC23A7"/>
    <w:pPr>
      <w:spacing w:after="120"/>
    </w:pPr>
  </w:style>
  <w:style w:type="character" w:customStyle="1" w:styleId="PlattetekstChar">
    <w:name w:val="Platte tekst Char"/>
    <w:basedOn w:val="Standaardalinea-lettertype"/>
    <w:link w:val="Plattetekst"/>
    <w:uiPriority w:val="99"/>
    <w:semiHidden/>
    <w:rsid w:val="00FC23A7"/>
    <w:rPr>
      <w:rFonts w:ascii="Times New Roman" w:hAnsi="Times New Roman" w:cs="Times New Roman"/>
      <w:lang w:val="fr-FR" w:eastAsia="en-GB"/>
    </w:rPr>
  </w:style>
  <w:style w:type="character" w:styleId="Hyperlink">
    <w:name w:val="Hyperlink"/>
    <w:basedOn w:val="Standaardalinea-lettertype"/>
    <w:uiPriority w:val="99"/>
    <w:unhideWhenUsed/>
    <w:rsid w:val="00FC23A7"/>
    <w:rPr>
      <w:color w:val="0000FF"/>
      <w:u w:val="single"/>
    </w:rPr>
  </w:style>
  <w:style w:type="paragraph" w:customStyle="1" w:styleId="BulletL9">
    <w:name w:val="Bullet L9"/>
    <w:basedOn w:val="Standaard"/>
    <w:uiPriority w:val="99"/>
    <w:semiHidden/>
    <w:rsid w:val="00FC23A7"/>
    <w:pPr>
      <w:numPr>
        <w:ilvl w:val="8"/>
        <w:numId w:val="31"/>
      </w:numPr>
      <w:spacing w:after="240"/>
      <w:jc w:val="both"/>
    </w:pPr>
    <w:rPr>
      <w:rFonts w:hAnsi="Arial" w:cs="Arial"/>
      <w:szCs w:val="20"/>
    </w:rPr>
  </w:style>
  <w:style w:type="paragraph" w:customStyle="1" w:styleId="BulletL8">
    <w:name w:val="Bullet L8"/>
    <w:basedOn w:val="Standaard"/>
    <w:uiPriority w:val="99"/>
    <w:semiHidden/>
    <w:rsid w:val="00FC23A7"/>
    <w:pPr>
      <w:numPr>
        <w:ilvl w:val="7"/>
        <w:numId w:val="31"/>
      </w:numPr>
      <w:spacing w:after="240"/>
      <w:jc w:val="both"/>
    </w:pPr>
    <w:rPr>
      <w:rFonts w:hAnsi="Arial" w:cs="Arial"/>
      <w:szCs w:val="20"/>
    </w:rPr>
  </w:style>
  <w:style w:type="paragraph" w:customStyle="1" w:styleId="BulletL7">
    <w:name w:val="Bullet L7"/>
    <w:basedOn w:val="Standaard"/>
    <w:qFormat/>
    <w:rsid w:val="00FC23A7"/>
    <w:pPr>
      <w:numPr>
        <w:ilvl w:val="6"/>
        <w:numId w:val="31"/>
      </w:numPr>
      <w:spacing w:after="240"/>
      <w:jc w:val="both"/>
      <w:outlineLvl w:val="6"/>
    </w:pPr>
    <w:rPr>
      <w:rFonts w:hAnsi="Arial" w:cs="Arial"/>
      <w:szCs w:val="20"/>
    </w:rPr>
  </w:style>
  <w:style w:type="paragraph" w:customStyle="1" w:styleId="BulletL6">
    <w:name w:val="Bullet L6"/>
    <w:basedOn w:val="Standaard"/>
    <w:qFormat/>
    <w:rsid w:val="00FC23A7"/>
    <w:pPr>
      <w:numPr>
        <w:ilvl w:val="5"/>
        <w:numId w:val="31"/>
      </w:numPr>
      <w:spacing w:after="240"/>
      <w:jc w:val="both"/>
      <w:outlineLvl w:val="5"/>
    </w:pPr>
    <w:rPr>
      <w:rFonts w:hAnsi="Arial" w:cs="Arial"/>
      <w:szCs w:val="20"/>
    </w:rPr>
  </w:style>
  <w:style w:type="paragraph" w:customStyle="1" w:styleId="BulletL5">
    <w:name w:val="Bullet L5"/>
    <w:basedOn w:val="Standaard"/>
    <w:qFormat/>
    <w:rsid w:val="00FC23A7"/>
    <w:pPr>
      <w:numPr>
        <w:ilvl w:val="4"/>
        <w:numId w:val="31"/>
      </w:numPr>
      <w:spacing w:after="240"/>
      <w:jc w:val="both"/>
      <w:outlineLvl w:val="4"/>
    </w:pPr>
    <w:rPr>
      <w:rFonts w:hAnsi="Arial" w:cs="Arial"/>
      <w:szCs w:val="20"/>
    </w:rPr>
  </w:style>
  <w:style w:type="paragraph" w:customStyle="1" w:styleId="BulletL4">
    <w:name w:val="Bullet L4"/>
    <w:basedOn w:val="Standaard"/>
    <w:qFormat/>
    <w:rsid w:val="00FC23A7"/>
    <w:pPr>
      <w:numPr>
        <w:ilvl w:val="3"/>
        <w:numId w:val="31"/>
      </w:numPr>
      <w:spacing w:after="240"/>
      <w:jc w:val="both"/>
      <w:outlineLvl w:val="3"/>
    </w:pPr>
    <w:rPr>
      <w:rFonts w:hAnsi="Arial" w:cs="Arial"/>
      <w:szCs w:val="20"/>
    </w:rPr>
  </w:style>
  <w:style w:type="paragraph" w:customStyle="1" w:styleId="BulletL3">
    <w:name w:val="Bullet L3"/>
    <w:basedOn w:val="Standaard"/>
    <w:link w:val="BulletL3Char"/>
    <w:qFormat/>
    <w:rsid w:val="00FC23A7"/>
    <w:pPr>
      <w:numPr>
        <w:ilvl w:val="2"/>
        <w:numId w:val="31"/>
      </w:numPr>
      <w:spacing w:after="240"/>
      <w:jc w:val="both"/>
      <w:outlineLvl w:val="2"/>
    </w:pPr>
    <w:rPr>
      <w:rFonts w:hAnsi="Arial" w:cs="Arial"/>
      <w:szCs w:val="20"/>
    </w:rPr>
  </w:style>
  <w:style w:type="character" w:customStyle="1" w:styleId="BulletL3Char">
    <w:name w:val="Bullet L3 Char"/>
    <w:basedOn w:val="Standaardalinea-lettertype"/>
    <w:link w:val="BulletL3"/>
    <w:rsid w:val="00FC23A7"/>
    <w:rPr>
      <w:rFonts w:ascii="Times New Roman" w:hAnsi="Arial" w:cs="Arial"/>
      <w:szCs w:val="20"/>
      <w:lang w:val="fr-FR" w:eastAsia="en-GB"/>
    </w:rPr>
  </w:style>
  <w:style w:type="paragraph" w:customStyle="1" w:styleId="BulletL2">
    <w:name w:val="Bullet L2"/>
    <w:basedOn w:val="Standaard"/>
    <w:qFormat/>
    <w:rsid w:val="00FC23A7"/>
    <w:pPr>
      <w:numPr>
        <w:ilvl w:val="1"/>
        <w:numId w:val="31"/>
      </w:numPr>
      <w:spacing w:after="240"/>
      <w:jc w:val="both"/>
      <w:outlineLvl w:val="1"/>
    </w:pPr>
    <w:rPr>
      <w:rFonts w:hAnsi="Arial" w:cs="Arial"/>
      <w:szCs w:val="20"/>
    </w:rPr>
  </w:style>
  <w:style w:type="paragraph" w:customStyle="1" w:styleId="BulletL1">
    <w:name w:val="Bullet L1"/>
    <w:basedOn w:val="Standaard"/>
    <w:qFormat/>
    <w:rsid w:val="00FC23A7"/>
    <w:pPr>
      <w:numPr>
        <w:numId w:val="31"/>
      </w:numPr>
      <w:spacing w:after="240"/>
      <w:jc w:val="both"/>
      <w:outlineLvl w:val="0"/>
    </w:pPr>
    <w:rPr>
      <w:rFonts w:hAnsi="Arial" w:cs="Arial"/>
      <w:szCs w:val="20"/>
    </w:rPr>
  </w:style>
  <w:style w:type="character" w:styleId="GevolgdeHyperlink">
    <w:name w:val="FollowedHyperlink"/>
    <w:basedOn w:val="Standaardalinea-lettertype"/>
    <w:uiPriority w:val="99"/>
    <w:semiHidden/>
    <w:unhideWhenUsed/>
    <w:rsid w:val="00F271CC"/>
    <w:rPr>
      <w:color w:val="1D5980" w:themeColor="followedHyperlink"/>
      <w:u w:val="single"/>
    </w:rPr>
  </w:style>
  <w:style w:type="paragraph" w:styleId="Revisie">
    <w:name w:val="Revision"/>
    <w:hidden/>
    <w:uiPriority w:val="99"/>
    <w:semiHidden/>
    <w:rsid w:val="0071291B"/>
    <w:rPr>
      <w:rFonts w:ascii="Times New Roman" w:hAnsi="Times New Roman" w:cs="Times New Roman"/>
      <w:lang w:eastAsia="en-GB"/>
    </w:rPr>
  </w:style>
  <w:style w:type="character" w:styleId="Onopgelostemelding">
    <w:name w:val="Unresolved Mention"/>
    <w:basedOn w:val="Standaardalinea-lettertype"/>
    <w:uiPriority w:val="99"/>
    <w:semiHidden/>
    <w:unhideWhenUsed/>
    <w:rsid w:val="0071291B"/>
    <w:rPr>
      <w:color w:val="605E5C"/>
      <w:shd w:val="clear" w:color="auto" w:fill="E1DFDD"/>
    </w:rPr>
  </w:style>
  <w:style w:type="paragraph" w:styleId="Voetnoottekst">
    <w:name w:val="footnote text"/>
    <w:basedOn w:val="Standaard"/>
    <w:link w:val="VoetnoottekstChar"/>
    <w:uiPriority w:val="99"/>
    <w:semiHidden/>
    <w:unhideWhenUsed/>
    <w:rsid w:val="00C3382A"/>
    <w:rPr>
      <w:sz w:val="20"/>
      <w:szCs w:val="20"/>
    </w:rPr>
  </w:style>
  <w:style w:type="character" w:customStyle="1" w:styleId="VoetnoottekstChar">
    <w:name w:val="Voetnoottekst Char"/>
    <w:basedOn w:val="Standaardalinea-lettertype"/>
    <w:link w:val="Voetnoottekst"/>
    <w:uiPriority w:val="99"/>
    <w:semiHidden/>
    <w:rsid w:val="00C3382A"/>
    <w:rPr>
      <w:rFonts w:ascii="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justice/article-29/structure/data-protection-authorities/index_en.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justice/article-29/structure/data-protection-authorities/index_en.ht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A1F6F-51DC-4469-921A-BE9EBDBD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2786</Words>
  <Characters>15326</Characters>
  <Application>Microsoft Office Word</Application>
  <DocSecurity>0</DocSecurity>
  <Lines>127</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Judith Buschman - Mettaal</cp:lastModifiedBy>
  <cp:revision>2</cp:revision>
  <cp:lastPrinted>2021-12-14T15:19:00Z</cp:lastPrinted>
  <dcterms:created xsi:type="dcterms:W3CDTF">2022-02-17T14:14:00Z</dcterms:created>
  <dcterms:modified xsi:type="dcterms:W3CDTF">2022-02-17T14:14:00Z</dcterms:modified>
</cp:coreProperties>
</file>