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0DF8" w14:textId="77777777" w:rsidR="00C30888" w:rsidRPr="00F5401C" w:rsidRDefault="00C30888" w:rsidP="004B1A20">
      <w:pPr>
        <w:pStyle w:val="StandardL3"/>
        <w:numPr>
          <w:ilvl w:val="0"/>
          <w:numId w:val="0"/>
        </w:numPr>
        <w:spacing w:line="288" w:lineRule="auto"/>
        <w:jc w:val="center"/>
        <w:rPr>
          <w:rFonts w:asciiTheme="majorHAnsi" w:hAnsiTheme="majorHAnsi" w:cs="Arial"/>
          <w:b/>
          <w:sz w:val="54"/>
          <w:szCs w:val="54"/>
        </w:rPr>
      </w:pPr>
      <w:r>
        <w:rPr>
          <w:rFonts w:asciiTheme="majorHAnsi" w:hAnsiTheme="majorHAnsi"/>
          <w:b/>
          <w:sz w:val="54"/>
        </w:rPr>
        <w:t>ZAŁĄCZNIK 1</w:t>
      </w:r>
    </w:p>
    <w:p w14:paraId="3B1E8F27" w14:textId="77777777" w:rsidR="00C30888" w:rsidRPr="00F5401C" w:rsidRDefault="00C30888" w:rsidP="004B1A20">
      <w:pPr>
        <w:spacing w:line="288" w:lineRule="auto"/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/>
          <w:b/>
          <w:sz w:val="36"/>
        </w:rPr>
        <w:t>Formularz szablonu oceny skutków dla prywatności danych</w:t>
      </w:r>
    </w:p>
    <w:p w14:paraId="1E669D85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color w:val="006A9B" w:themeColor="text2"/>
          <w:sz w:val="26"/>
          <w:szCs w:val="26"/>
        </w:rPr>
      </w:pPr>
      <w:r>
        <w:rPr>
          <w:rFonts w:asciiTheme="majorHAnsi" w:hAnsiTheme="majorHAnsi"/>
          <w:color w:val="006A9B" w:themeColor="text2"/>
          <w:sz w:val="26"/>
        </w:rPr>
        <w:t>Część A: Wprowadzenie</w:t>
      </w:r>
    </w:p>
    <w:p w14:paraId="61B5B355" w14:textId="77777777" w:rsidR="00C30888" w:rsidRPr="00F5401C" w:rsidRDefault="00C30888" w:rsidP="004B1A20">
      <w:pPr>
        <w:tabs>
          <w:tab w:val="left" w:pos="9142"/>
        </w:tabs>
        <w:spacing w:line="288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Definicje terminów używanych w tym Załączniku 1 podane są w dołączonej do niego Części E (</w:t>
      </w:r>
      <w:r>
        <w:rPr>
          <w:rFonts w:asciiTheme="majorHAnsi" w:hAnsiTheme="majorHAnsi"/>
          <w:i/>
          <w:iCs/>
          <w:sz w:val="21"/>
        </w:rPr>
        <w:t>Glosariuszu</w:t>
      </w:r>
      <w:r>
        <w:rPr>
          <w:rFonts w:asciiTheme="majorHAnsi" w:hAnsiTheme="majorHAnsi"/>
          <w:sz w:val="21"/>
        </w:rPr>
        <w:t>).</w:t>
      </w:r>
    </w:p>
    <w:p w14:paraId="12ADB0AE" w14:textId="77777777" w:rsidR="00C30888" w:rsidRPr="00F5401C" w:rsidRDefault="00C30888" w:rsidP="004B1A20">
      <w:pPr>
        <w:pStyle w:val="Plattetekst"/>
        <w:spacing w:line="288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Część B zawiera schemat poglądowy Procesu DPIA. W Części C zawarte są pewne pytania wstępne, pomagające ustalić charakter Projektu i stwierdzić, czy DPIA jest konieczna („</w:t>
      </w:r>
      <w:r>
        <w:rPr>
          <w:rFonts w:asciiTheme="majorHAnsi" w:hAnsiTheme="majorHAnsi"/>
          <w:b/>
          <w:bCs/>
          <w:sz w:val="21"/>
        </w:rPr>
        <w:t>Informacja wstępna</w:t>
      </w:r>
      <w:r>
        <w:rPr>
          <w:rFonts w:asciiTheme="majorHAnsi" w:hAnsiTheme="majorHAnsi"/>
          <w:sz w:val="21"/>
        </w:rPr>
        <w:t>”). Część D to formularz DPIA, który zawiera szereg pytań dotyczących proponowanego Projektu i proponowanego w jego ramach stosowania danych osobowych („</w:t>
      </w:r>
      <w:r>
        <w:rPr>
          <w:rFonts w:asciiTheme="majorHAnsi" w:hAnsiTheme="majorHAnsi"/>
          <w:b/>
          <w:bCs/>
          <w:sz w:val="21"/>
        </w:rPr>
        <w:t>Formularz DPIA</w:t>
      </w:r>
      <w:r>
        <w:rPr>
          <w:rFonts w:asciiTheme="majorHAnsi" w:hAnsiTheme="majorHAnsi"/>
          <w:sz w:val="21"/>
        </w:rPr>
        <w:t xml:space="preserve">”). </w:t>
      </w:r>
    </w:p>
    <w:p w14:paraId="2C5FACCC" w14:textId="05DED792" w:rsidR="00C30888" w:rsidRPr="00F5401C" w:rsidRDefault="00C30888" w:rsidP="004B1A20">
      <w:pPr>
        <w:tabs>
          <w:tab w:val="left" w:pos="9142"/>
        </w:tabs>
        <w:spacing w:line="288" w:lineRule="auto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i/>
          <w:iCs/>
          <w:sz w:val="21"/>
        </w:rPr>
        <w:t>Zastrzeżenie:</w:t>
      </w:r>
      <w:r>
        <w:rPr>
          <w:rFonts w:asciiTheme="majorHAnsi" w:hAnsiTheme="majorHAnsi"/>
          <w:sz w:val="21"/>
        </w:rPr>
        <w:t xml:space="preserve"> Formularz DPIA nie dotyczy sytuacji, w której administrator musi skonsultować się z organem nadzorczym ds. ochrony danych. Takim przypadkiem powinien kierować</w:t>
      </w:r>
      <w:r>
        <w:rPr>
          <w:rFonts w:asciiTheme="majorHAnsi" w:hAnsiTheme="majorHAnsi"/>
          <w:b/>
          <w:bCs/>
          <w:sz w:val="21"/>
        </w:rPr>
        <w:t xml:space="preserve"> Dział prawny</w:t>
      </w:r>
      <w:r>
        <w:rPr>
          <w:rFonts w:asciiTheme="majorHAnsi" w:hAnsiTheme="majorHAnsi"/>
          <w:sz w:val="21"/>
        </w:rPr>
        <w:t xml:space="preserve">. </w:t>
      </w:r>
    </w:p>
    <w:p w14:paraId="6D74E0AE" w14:textId="77777777" w:rsidR="00C30888" w:rsidRPr="00DB3285" w:rsidRDefault="00C30888" w:rsidP="004B1A20">
      <w:pPr>
        <w:tabs>
          <w:tab w:val="left" w:pos="9142"/>
        </w:tabs>
        <w:spacing w:line="288" w:lineRule="auto"/>
        <w:rPr>
          <w:rFonts w:asciiTheme="majorHAnsi" w:hAnsiTheme="majorHAnsi" w:cs="Arial"/>
          <w:sz w:val="21"/>
          <w:szCs w:val="21"/>
        </w:rPr>
      </w:pPr>
    </w:p>
    <w:p w14:paraId="37DC537F" w14:textId="77777777" w:rsidR="00C30888" w:rsidRPr="00DB3285" w:rsidRDefault="00C30888" w:rsidP="004B1A20">
      <w:pPr>
        <w:tabs>
          <w:tab w:val="left" w:pos="9142"/>
        </w:tabs>
        <w:spacing w:line="288" w:lineRule="auto"/>
        <w:rPr>
          <w:rFonts w:asciiTheme="majorHAnsi" w:hAnsiTheme="majorHAnsi" w:cs="Arial"/>
          <w:sz w:val="21"/>
          <w:szCs w:val="21"/>
        </w:rPr>
        <w:sectPr w:rsidR="00C30888" w:rsidRPr="00DB3285" w:rsidSect="00217844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7BF25A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color w:val="006A9B" w:themeColor="text2"/>
          <w:sz w:val="26"/>
          <w:szCs w:val="26"/>
        </w:rPr>
      </w:pPr>
      <w:r>
        <w:rPr>
          <w:rFonts w:asciiTheme="majorHAnsi" w:hAnsiTheme="majorHAnsi"/>
          <w:color w:val="006A9B" w:themeColor="text2"/>
          <w:sz w:val="26"/>
        </w:rPr>
        <w:lastRenderedPageBreak/>
        <w:t>Część B Przegląd Procesu DPIA</w:t>
      </w:r>
    </w:p>
    <w:p w14:paraId="200D178D" w14:textId="77777777" w:rsidR="00C30888" w:rsidRPr="00DB3285" w:rsidRDefault="00C30888" w:rsidP="004B1A20">
      <w:pPr>
        <w:spacing w:line="288" w:lineRule="auto"/>
        <w:rPr>
          <w:rFonts w:asciiTheme="majorHAnsi" w:hAnsiTheme="majorHAnsi" w:cs="Arial"/>
          <w:sz w:val="21"/>
          <w:szCs w:val="21"/>
        </w:rPr>
      </w:pPr>
    </w:p>
    <w:p w14:paraId="314D402F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sz w:val="21"/>
          <w:szCs w:val="21"/>
        </w:rPr>
        <w:sectPr w:rsidR="00C30888" w:rsidRPr="00F5401C" w:rsidSect="0021784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Theme="majorHAnsi" w:hAnsiTheme="majorHAnsi"/>
          <w:noProof/>
          <w:sz w:val="21"/>
        </w:rPr>
        <w:drawing>
          <wp:inline distT="0" distB="0" distL="0" distR="0" wp14:anchorId="04F143A1" wp14:editId="36BC1888">
            <wp:extent cx="9314121" cy="4763386"/>
            <wp:effectExtent l="19050" t="190500" r="1905" b="0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7BA41B3F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color w:val="006A9B" w:themeColor="text2"/>
          <w:sz w:val="26"/>
          <w:szCs w:val="26"/>
        </w:rPr>
      </w:pPr>
      <w:r>
        <w:rPr>
          <w:rFonts w:asciiTheme="majorHAnsi" w:hAnsiTheme="majorHAnsi"/>
          <w:color w:val="006A9B" w:themeColor="text2"/>
          <w:sz w:val="26"/>
        </w:rPr>
        <w:lastRenderedPageBreak/>
        <w:t>Część C: Pytania wstępne w celu ustalenia, czy DPIA jest konieczna oraz, jeśli jest, jak przeprowadzić DPIA („Informacja wstępna”)</w:t>
      </w:r>
    </w:p>
    <w:p w14:paraId="61B6275C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Ogólne informacje o projekcie</w:t>
      </w:r>
    </w:p>
    <w:tbl>
      <w:tblPr>
        <w:tblStyle w:val="Tabelraster"/>
        <w:tblW w:w="0" w:type="auto"/>
        <w:tblBorders>
          <w:top w:val="single" w:sz="4" w:space="0" w:color="719E8B" w:themeColor="accent2"/>
          <w:left w:val="single" w:sz="4" w:space="0" w:color="719E8B" w:themeColor="accent2"/>
          <w:bottom w:val="single" w:sz="4" w:space="0" w:color="719E8B" w:themeColor="accent2"/>
          <w:right w:val="single" w:sz="4" w:space="0" w:color="719E8B" w:themeColor="accent2"/>
          <w:insideH w:val="single" w:sz="4" w:space="0" w:color="719E8B" w:themeColor="accent2"/>
          <w:insideV w:val="single" w:sz="4" w:space="0" w:color="719E8B" w:themeColor="accent2"/>
        </w:tblBorders>
        <w:tblLook w:val="04A0" w:firstRow="1" w:lastRow="0" w:firstColumn="1" w:lastColumn="0" w:noHBand="0" w:noVBand="1"/>
      </w:tblPr>
      <w:tblGrid>
        <w:gridCol w:w="4564"/>
        <w:gridCol w:w="4094"/>
      </w:tblGrid>
      <w:tr w:rsidR="00C8360D" w:rsidRPr="00F5401C" w14:paraId="35AA7B07" w14:textId="77777777" w:rsidTr="008C0866">
        <w:tc>
          <w:tcPr>
            <w:tcW w:w="6974" w:type="dxa"/>
            <w:shd w:val="clear" w:color="auto" w:fill="C6D8D0" w:themeFill="accent2" w:themeFillTint="66"/>
          </w:tcPr>
          <w:p w14:paraId="2410EEC8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Pytanie</w:t>
            </w:r>
          </w:p>
        </w:tc>
        <w:tc>
          <w:tcPr>
            <w:tcW w:w="6974" w:type="dxa"/>
            <w:shd w:val="clear" w:color="auto" w:fill="C6D8D0" w:themeFill="accent2" w:themeFillTint="66"/>
          </w:tcPr>
          <w:p w14:paraId="38A539E3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Odpowiedź</w:t>
            </w:r>
          </w:p>
        </w:tc>
      </w:tr>
      <w:tr w:rsidR="00C30888" w:rsidRPr="00F5401C" w14:paraId="0A4B8A6E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683E92E8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  <w:highlight w:val="yellow"/>
              </w:rPr>
              <w:t>[</w:t>
            </w:r>
            <w:r>
              <w:rPr>
                <w:rFonts w:asciiTheme="majorHAnsi" w:hAnsiTheme="majorHAnsi"/>
                <w:b/>
                <w:i/>
                <w:color w:val="48655B" w:themeColor="accent3"/>
                <w:highlight w:val="yellow"/>
              </w:rPr>
              <w:t>Właściwy podmiot HES</w:t>
            </w:r>
            <w:r>
              <w:rPr>
                <w:rFonts w:asciiTheme="majorHAnsi" w:hAnsiTheme="majorHAnsi"/>
                <w:b/>
                <w:color w:val="48655B" w:themeColor="accent3"/>
                <w:highlight w:val="yellow"/>
              </w:rPr>
              <w:t>]</w:t>
            </w:r>
            <w:r>
              <w:rPr>
                <w:rFonts w:asciiTheme="majorHAnsi" w:hAnsiTheme="majorHAnsi"/>
                <w:color w:val="48655B" w:themeColor="accent3"/>
              </w:rPr>
              <w:t xml:space="preserve"> proszący o Projekt/podejmujący się Projektu.</w:t>
            </w:r>
          </w:p>
        </w:tc>
        <w:tc>
          <w:tcPr>
            <w:tcW w:w="6974" w:type="dxa"/>
            <w:shd w:val="clear" w:color="auto" w:fill="auto"/>
          </w:tcPr>
          <w:p w14:paraId="4396C68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Cs/>
                <w:sz w:val="21"/>
                <w:szCs w:val="21"/>
              </w:rPr>
            </w:pPr>
          </w:p>
        </w:tc>
      </w:tr>
      <w:tr w:rsidR="00C30888" w:rsidRPr="00F5401C" w14:paraId="040AFDF1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0F0A5FD4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Dane lidera projektu</w:t>
            </w:r>
          </w:p>
        </w:tc>
        <w:tc>
          <w:tcPr>
            <w:tcW w:w="6974" w:type="dxa"/>
            <w:shd w:val="clear" w:color="auto" w:fill="auto"/>
          </w:tcPr>
          <w:p w14:paraId="1C0AEE88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Imię i nazwisko:</w:t>
            </w:r>
          </w:p>
          <w:p w14:paraId="6A6D98D1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  <w:p w14:paraId="098C79B9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Stanowisko:</w:t>
            </w:r>
          </w:p>
          <w:p w14:paraId="6D2661F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  <w:p w14:paraId="7489C7BA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Telefon:</w:t>
            </w:r>
          </w:p>
          <w:p w14:paraId="64C019FD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  <w:p w14:paraId="38B1DCA5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E-mail:</w:t>
            </w:r>
          </w:p>
          <w:p w14:paraId="1A6A88B3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  <w:lang w:val="en-GB"/>
              </w:rPr>
            </w:pPr>
          </w:p>
        </w:tc>
      </w:tr>
      <w:tr w:rsidR="00C30888" w:rsidRPr="00F5401C" w14:paraId="3C7435E4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34BCC1E5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projekt obejmuje Przetwarzanie Danych osobowych? Jeśli nie, nie ma potrzeby dalszych działań. Proszę przesłać ten formularz lokalnemu specjaliście ds. zgodności w celu oceny i zatwierdzenia.</w:t>
            </w:r>
          </w:p>
        </w:tc>
        <w:tc>
          <w:tcPr>
            <w:tcW w:w="6974" w:type="dxa"/>
            <w:shd w:val="clear" w:color="auto" w:fill="auto"/>
          </w:tcPr>
          <w:p w14:paraId="486742A3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3264C2AA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51443B07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Proszę opisać możliwie najbardziej szczegółowo w jaki sposób Projekt będzie obejmować Przetwarzanie Danych osobowych.</w:t>
            </w:r>
          </w:p>
        </w:tc>
        <w:tc>
          <w:tcPr>
            <w:tcW w:w="6974" w:type="dxa"/>
            <w:shd w:val="clear" w:color="auto" w:fill="auto"/>
          </w:tcPr>
          <w:p w14:paraId="41995528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593AEB99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5E8CB325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Czy HES będzie Przetwarzać Dane osobowe jako Administrator danych lub Podmiot przetwarzający? W każdym przypadku proszę wyjaśnić dlaczego. </w:t>
            </w:r>
          </w:p>
        </w:tc>
        <w:tc>
          <w:tcPr>
            <w:tcW w:w="6974" w:type="dxa"/>
            <w:shd w:val="clear" w:color="auto" w:fill="auto"/>
          </w:tcPr>
          <w:p w14:paraId="56C185E8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  <w:lang w:val="en-GB"/>
              </w:rPr>
            </w:pPr>
          </w:p>
        </w:tc>
      </w:tr>
      <w:tr w:rsidR="00C30888" w:rsidRPr="00F5401C" w14:paraId="0EAE65AE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446D3003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Jaki jest cel Projektu?</w:t>
            </w:r>
          </w:p>
        </w:tc>
        <w:tc>
          <w:tcPr>
            <w:tcW w:w="6974" w:type="dxa"/>
          </w:tcPr>
          <w:p w14:paraId="2BD7BE5B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  <w:lang w:val="en-GB"/>
              </w:rPr>
            </w:pPr>
          </w:p>
        </w:tc>
      </w:tr>
      <w:tr w:rsidR="00C30888" w:rsidRPr="00F5401C" w14:paraId="1B294B04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537F75AA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Jakie są korzyści dla HES? </w:t>
            </w:r>
          </w:p>
        </w:tc>
        <w:tc>
          <w:tcPr>
            <w:tcW w:w="6974" w:type="dxa"/>
          </w:tcPr>
          <w:p w14:paraId="5BD1D01A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2D19F478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1A2F9C91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lastRenderedPageBreak/>
              <w:t>Jakie są potencjalne korzyści dla innych stron (w tym klientów HES i osób, których to dotyczy, w mającym zastosowanie zakresie)?</w:t>
            </w:r>
          </w:p>
        </w:tc>
        <w:tc>
          <w:tcPr>
            <w:tcW w:w="6974" w:type="dxa"/>
          </w:tcPr>
          <w:p w14:paraId="2F961E6C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58954D92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57C47443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Czy istnieją dokumenty istotne dla Projektu, takie jak propozycje projektu, które mogłyby być przydatne na użytek DPIA (np. opisujące w jaki sposób stosowane będą dane osobowe)? Jeśli tak, proszę je wymienić i dołączyć do tego Formularza. </w:t>
            </w:r>
          </w:p>
        </w:tc>
        <w:tc>
          <w:tcPr>
            <w:tcW w:w="6974" w:type="dxa"/>
          </w:tcPr>
          <w:p w14:paraId="26AD11EC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1C4FDC60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72CDB4C6" w14:textId="77777777" w:rsidR="00C30888" w:rsidRPr="00F5401C" w:rsidRDefault="00C30888" w:rsidP="008C0866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Do kiedy Projekt powinien zostać wdrożony?</w:t>
            </w:r>
          </w:p>
        </w:tc>
        <w:tc>
          <w:tcPr>
            <w:tcW w:w="6974" w:type="dxa"/>
          </w:tcPr>
          <w:p w14:paraId="589D0ED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</w:tbl>
    <w:p w14:paraId="3EC6092B" w14:textId="77777777" w:rsidR="00C30888" w:rsidRPr="00DB3285" w:rsidRDefault="00C30888" w:rsidP="004B1A20">
      <w:pPr>
        <w:spacing w:line="288" w:lineRule="auto"/>
        <w:rPr>
          <w:rFonts w:asciiTheme="majorHAnsi" w:hAnsiTheme="majorHAnsi" w:cs="Arial"/>
          <w:i/>
          <w:sz w:val="21"/>
          <w:szCs w:val="21"/>
        </w:rPr>
      </w:pPr>
    </w:p>
    <w:p w14:paraId="4E5A9C99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Projekt i Dane osobowe</w:t>
      </w:r>
    </w:p>
    <w:tbl>
      <w:tblPr>
        <w:tblStyle w:val="Tabelraster"/>
        <w:tblW w:w="5000" w:type="pct"/>
        <w:tblBorders>
          <w:top w:val="single" w:sz="4" w:space="0" w:color="719E8B" w:themeColor="accent2"/>
          <w:left w:val="single" w:sz="4" w:space="0" w:color="719E8B" w:themeColor="accent2"/>
          <w:bottom w:val="single" w:sz="4" w:space="0" w:color="719E8B" w:themeColor="accent2"/>
          <w:right w:val="single" w:sz="4" w:space="0" w:color="719E8B" w:themeColor="accent2"/>
          <w:insideH w:val="single" w:sz="4" w:space="0" w:color="719E8B" w:themeColor="accent2"/>
          <w:insideV w:val="single" w:sz="4" w:space="0" w:color="719E8B" w:themeColor="accent2"/>
        </w:tblBorders>
        <w:tblLook w:val="04A0" w:firstRow="1" w:lastRow="0" w:firstColumn="1" w:lastColumn="0" w:noHBand="0" w:noVBand="1"/>
      </w:tblPr>
      <w:tblGrid>
        <w:gridCol w:w="3135"/>
        <w:gridCol w:w="3843"/>
        <w:gridCol w:w="1680"/>
      </w:tblGrid>
      <w:tr w:rsidR="00C8360D" w:rsidRPr="00F5401C" w14:paraId="13EC02D0" w14:textId="77777777" w:rsidTr="00C8360D">
        <w:tc>
          <w:tcPr>
            <w:tcW w:w="1777" w:type="pct"/>
            <w:shd w:val="clear" w:color="auto" w:fill="C6D8D0" w:themeFill="accent2" w:themeFillTint="66"/>
          </w:tcPr>
          <w:p w14:paraId="05367B98" w14:textId="77777777" w:rsidR="00C30888" w:rsidRPr="00F5401C" w:rsidRDefault="00C30888" w:rsidP="00C8360D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Pytanie</w:t>
            </w:r>
          </w:p>
        </w:tc>
        <w:tc>
          <w:tcPr>
            <w:tcW w:w="2236" w:type="pct"/>
            <w:shd w:val="clear" w:color="auto" w:fill="C6D8D0" w:themeFill="accent2" w:themeFillTint="66"/>
          </w:tcPr>
          <w:p w14:paraId="163019D0" w14:textId="77777777" w:rsidR="00C30888" w:rsidRPr="00F5401C" w:rsidRDefault="00C30888" w:rsidP="00C8360D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Tak/Nie</w:t>
            </w:r>
          </w:p>
        </w:tc>
        <w:tc>
          <w:tcPr>
            <w:tcW w:w="987" w:type="pct"/>
            <w:shd w:val="clear" w:color="auto" w:fill="C6D8D0" w:themeFill="accent2" w:themeFillTint="66"/>
          </w:tcPr>
          <w:p w14:paraId="4E5AFEC1" w14:textId="77777777" w:rsidR="00C30888" w:rsidRPr="00F5401C" w:rsidRDefault="00C30888" w:rsidP="00C8360D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Ryzyko dla prywatności</w:t>
            </w:r>
          </w:p>
        </w:tc>
      </w:tr>
      <w:tr w:rsidR="00C30888" w:rsidRPr="00F5401C" w14:paraId="0CB299E3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6034B117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Projekt obejmuje zbieranie Danych osobowych o osobach fizycznych?</w:t>
            </w:r>
          </w:p>
        </w:tc>
        <w:tc>
          <w:tcPr>
            <w:tcW w:w="2236" w:type="pct"/>
          </w:tcPr>
          <w:p w14:paraId="607A9CCA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5ADDDEA0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Niskie-średnie</w:t>
            </w:r>
          </w:p>
        </w:tc>
      </w:tr>
      <w:tr w:rsidR="00C30888" w:rsidRPr="00F5401C" w14:paraId="3722A58B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3AC6534F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Projekt będzie wymagać od osób fizycznych podania informacji na ich temat w celu świadczenia usługi przetwarzania, lub czy będzie to dobrowolne?</w:t>
            </w:r>
          </w:p>
        </w:tc>
        <w:tc>
          <w:tcPr>
            <w:tcW w:w="2236" w:type="pct"/>
          </w:tcPr>
          <w:p w14:paraId="6576E03A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1C850BCE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Średnie</w:t>
            </w:r>
          </w:p>
        </w:tc>
      </w:tr>
      <w:tr w:rsidR="00C30888" w:rsidRPr="00F5401C" w14:paraId="5BA746CA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473598D1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W jaki sposób osoby fizyczne będą zawiadamiane/informowane?</w:t>
            </w:r>
          </w:p>
        </w:tc>
        <w:tc>
          <w:tcPr>
            <w:tcW w:w="2236" w:type="pct"/>
          </w:tcPr>
          <w:p w14:paraId="6E34632A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6ACD28E8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Średnie</w:t>
            </w:r>
          </w:p>
        </w:tc>
      </w:tr>
      <w:tr w:rsidR="00C30888" w:rsidRPr="00F5401C" w14:paraId="3CBC0418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3B538C9F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Czy Dane osobowe będą ujawniane lub przechowywane w obrębie </w:t>
            </w:r>
            <w:r>
              <w:rPr>
                <w:rFonts w:asciiTheme="majorHAnsi" w:hAnsiTheme="majorHAnsi"/>
                <w:color w:val="48655B" w:themeColor="accent3"/>
              </w:rPr>
              <w:lastRenderedPageBreak/>
              <w:t>organizacji HES lub osób trzecich w sposób, w jaki wcześniej tego nie robiono?</w:t>
            </w:r>
          </w:p>
        </w:tc>
        <w:tc>
          <w:tcPr>
            <w:tcW w:w="2236" w:type="pct"/>
          </w:tcPr>
          <w:p w14:paraId="0F46966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22053481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Średnie</w:t>
            </w:r>
          </w:p>
        </w:tc>
      </w:tr>
      <w:tr w:rsidR="00C30888" w:rsidRPr="00F5401C" w14:paraId="6561F2B2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13F5CE49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Dane osobowe będą stosowane w nowym lub innym celu?</w:t>
            </w:r>
          </w:p>
        </w:tc>
        <w:tc>
          <w:tcPr>
            <w:tcW w:w="2236" w:type="pct"/>
          </w:tcPr>
          <w:p w14:paraId="57F77786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4BB12193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Niskie-średnie</w:t>
            </w:r>
          </w:p>
        </w:tc>
      </w:tr>
      <w:tr w:rsidR="00C30888" w:rsidRPr="00F5401C" w14:paraId="0DF11CCC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79A87EE3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Projekt obejmuje wykorzystanie nowych technologii?</w:t>
            </w:r>
          </w:p>
        </w:tc>
        <w:tc>
          <w:tcPr>
            <w:tcW w:w="2236" w:type="pct"/>
          </w:tcPr>
          <w:p w14:paraId="5018BDB4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60328A51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Średnie-Wysokie</w:t>
            </w:r>
          </w:p>
        </w:tc>
      </w:tr>
      <w:tr w:rsidR="00C30888" w:rsidRPr="00F5401C" w14:paraId="15876E0A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75EA69A4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Projekt spowoduje podejmowanie decyzji lub działań przeciwko osobom fizycznym na takie sposoby, jakie mogłyby odnieść dla tych osób znaczący skutek (np. profilowanie)?</w:t>
            </w:r>
          </w:p>
        </w:tc>
        <w:tc>
          <w:tcPr>
            <w:tcW w:w="2236" w:type="pct"/>
          </w:tcPr>
          <w:p w14:paraId="3CE3A6E0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0485A13E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Wysokie</w:t>
            </w:r>
          </w:p>
        </w:tc>
      </w:tr>
      <w:tr w:rsidR="00C30888" w:rsidRPr="00F5401C" w14:paraId="1BBB2EDE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0795370D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Projekt będzie obejmować jakiekolwiek zautomatyzowane procesy podejmowania decyzji lub profilowanie osób fizycznych?</w:t>
            </w:r>
          </w:p>
        </w:tc>
        <w:tc>
          <w:tcPr>
            <w:tcW w:w="2236" w:type="pct"/>
          </w:tcPr>
          <w:p w14:paraId="026D90C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40586F86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Wysokie</w:t>
            </w:r>
          </w:p>
        </w:tc>
      </w:tr>
      <w:tr w:rsidR="00C30888" w:rsidRPr="00F5401C" w14:paraId="08C6E286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7701B431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Projekt będzie obejmować Przetwarzanie Danych osobowych na masową skalę?</w:t>
            </w:r>
          </w:p>
        </w:tc>
        <w:tc>
          <w:tcPr>
            <w:tcW w:w="2236" w:type="pct"/>
          </w:tcPr>
          <w:p w14:paraId="176AA8D3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71DB6537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Średnie-Wysokie</w:t>
            </w:r>
          </w:p>
        </w:tc>
      </w:tr>
      <w:tr w:rsidR="00C30888" w:rsidRPr="00F5401C" w14:paraId="60C3F01D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50ECE5C0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Projekt będzie obejmować Przetwarzanie na masową skalę specjalnych kategorii danych lub danych dotyczących wyroków skazujących i naruszeń prawa?</w:t>
            </w:r>
          </w:p>
        </w:tc>
        <w:tc>
          <w:tcPr>
            <w:tcW w:w="2236" w:type="pct"/>
          </w:tcPr>
          <w:p w14:paraId="2B36E3FF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73D58107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Wysokie</w:t>
            </w:r>
          </w:p>
        </w:tc>
      </w:tr>
      <w:tr w:rsidR="00C30888" w:rsidRPr="00F5401C" w14:paraId="26197EFF" w14:textId="77777777" w:rsidTr="00C8360D">
        <w:tc>
          <w:tcPr>
            <w:tcW w:w="1777" w:type="pct"/>
            <w:shd w:val="clear" w:color="auto" w:fill="D7E1DD" w:themeFill="background2" w:themeFillTint="66"/>
          </w:tcPr>
          <w:p w14:paraId="57DF6B11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lastRenderedPageBreak/>
              <w:t>Czy będzie prowadzone transgraniczne Przetwarzanie?</w:t>
            </w:r>
          </w:p>
        </w:tc>
        <w:tc>
          <w:tcPr>
            <w:tcW w:w="2236" w:type="pct"/>
          </w:tcPr>
          <w:p w14:paraId="311B3F8C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  <w:tc>
          <w:tcPr>
            <w:tcW w:w="987" w:type="pct"/>
          </w:tcPr>
          <w:p w14:paraId="7D61A590" w14:textId="77777777" w:rsidR="00C30888" w:rsidRPr="00F5401C" w:rsidRDefault="00C30888" w:rsidP="004B1A20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Wysokie</w:t>
            </w:r>
          </w:p>
        </w:tc>
      </w:tr>
    </w:tbl>
    <w:p w14:paraId="3B29D5E0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sz w:val="21"/>
          <w:szCs w:val="21"/>
          <w:lang w:val="en-GB"/>
        </w:rPr>
      </w:pPr>
    </w:p>
    <w:p w14:paraId="4EFED907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Podsumowanie</w:t>
      </w:r>
    </w:p>
    <w:tbl>
      <w:tblPr>
        <w:tblStyle w:val="Tabelraster"/>
        <w:tblW w:w="0" w:type="auto"/>
        <w:tblBorders>
          <w:top w:val="single" w:sz="4" w:space="0" w:color="719E8B" w:themeColor="accent2"/>
          <w:left w:val="single" w:sz="4" w:space="0" w:color="719E8B" w:themeColor="accent2"/>
          <w:bottom w:val="single" w:sz="4" w:space="0" w:color="719E8B" w:themeColor="accent2"/>
          <w:right w:val="single" w:sz="4" w:space="0" w:color="719E8B" w:themeColor="accent2"/>
          <w:insideH w:val="single" w:sz="4" w:space="0" w:color="719E8B" w:themeColor="accent2"/>
          <w:insideV w:val="single" w:sz="4" w:space="0" w:color="719E8B" w:themeColor="accent2"/>
        </w:tblBorders>
        <w:tblLook w:val="04A0" w:firstRow="1" w:lastRow="0" w:firstColumn="1" w:lastColumn="0" w:noHBand="0" w:noVBand="1"/>
      </w:tblPr>
      <w:tblGrid>
        <w:gridCol w:w="4630"/>
        <w:gridCol w:w="4028"/>
      </w:tblGrid>
      <w:tr w:rsidR="00C8360D" w:rsidRPr="00F5401C" w14:paraId="0A00C35A" w14:textId="77777777" w:rsidTr="00C8360D">
        <w:tc>
          <w:tcPr>
            <w:tcW w:w="6974" w:type="dxa"/>
            <w:shd w:val="clear" w:color="auto" w:fill="C6D8D0" w:themeFill="accent2" w:themeFillTint="66"/>
          </w:tcPr>
          <w:p w14:paraId="21D8B58A" w14:textId="77777777" w:rsidR="00C30888" w:rsidRPr="00F5401C" w:rsidRDefault="00C30888" w:rsidP="00C8360D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Pytanie</w:t>
            </w:r>
          </w:p>
        </w:tc>
        <w:tc>
          <w:tcPr>
            <w:tcW w:w="6974" w:type="dxa"/>
            <w:shd w:val="clear" w:color="auto" w:fill="C6D8D0" w:themeFill="accent2" w:themeFillTint="66"/>
          </w:tcPr>
          <w:p w14:paraId="11B93A5D" w14:textId="77777777" w:rsidR="00C30888" w:rsidRPr="00F5401C" w:rsidRDefault="00C30888" w:rsidP="00C8360D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T/N</w:t>
            </w:r>
          </w:p>
        </w:tc>
      </w:tr>
      <w:tr w:rsidR="00C30888" w:rsidRPr="00F5401C" w14:paraId="0C110408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5A5304B2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Czy na podstawie powyższych informacji i odpowiedzi wydaje się, że jest prawdopodobne, że Przetwarzanie Danych osobowych stworzy wysokie ryzyko dla osób, których dane dotyczą lub stanowi ryzykowną czynność przetwarzania?</w:t>
            </w:r>
          </w:p>
        </w:tc>
        <w:tc>
          <w:tcPr>
            <w:tcW w:w="6974" w:type="dxa"/>
            <w:shd w:val="clear" w:color="auto" w:fill="auto"/>
          </w:tcPr>
          <w:p w14:paraId="3DE818ED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2C3748D4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03D468C6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Jeśli odpowiedź na powyższe pytanie brzmi nie, proszę podać tutaj szczegółowe powody tego wniosku oraz przekazać ten formularz lokalnemu specjaliście ds. zgodności w celu zatwierdzenia.</w:t>
            </w:r>
          </w:p>
        </w:tc>
        <w:tc>
          <w:tcPr>
            <w:tcW w:w="6974" w:type="dxa"/>
            <w:shd w:val="clear" w:color="auto" w:fill="auto"/>
          </w:tcPr>
          <w:p w14:paraId="06C41A72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78A1C7C4" w14:textId="77777777" w:rsidTr="00C8360D">
        <w:tc>
          <w:tcPr>
            <w:tcW w:w="6974" w:type="dxa"/>
            <w:shd w:val="clear" w:color="auto" w:fill="D7E1DD" w:themeFill="background2" w:themeFillTint="66"/>
          </w:tcPr>
          <w:p w14:paraId="5FF1B672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/>
              </w:rPr>
              <w:t>Jeśli odpowiedź brzmi tak, proszę przejść do następnej części.</w:t>
            </w:r>
          </w:p>
        </w:tc>
        <w:tc>
          <w:tcPr>
            <w:tcW w:w="6974" w:type="dxa"/>
            <w:shd w:val="clear" w:color="auto" w:fill="auto"/>
          </w:tcPr>
          <w:p w14:paraId="56F10D8D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</w:tbl>
    <w:p w14:paraId="71799978" w14:textId="77777777" w:rsidR="00C30888" w:rsidRPr="00DB3285" w:rsidRDefault="00C30888" w:rsidP="004B1A20">
      <w:pPr>
        <w:spacing w:line="288" w:lineRule="auto"/>
        <w:rPr>
          <w:rFonts w:asciiTheme="majorHAnsi" w:hAnsiTheme="majorHAnsi" w:cs="Arial"/>
          <w:sz w:val="21"/>
          <w:szCs w:val="21"/>
        </w:rPr>
      </w:pPr>
    </w:p>
    <w:p w14:paraId="610186C1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i/>
          <w:sz w:val="21"/>
          <w:szCs w:val="21"/>
        </w:rPr>
      </w:pPr>
      <w:r>
        <w:br w:type="page"/>
      </w:r>
    </w:p>
    <w:p w14:paraId="129B8530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color w:val="006A9B" w:themeColor="text2"/>
          <w:sz w:val="26"/>
          <w:szCs w:val="26"/>
        </w:rPr>
      </w:pPr>
      <w:r>
        <w:rPr>
          <w:rFonts w:asciiTheme="majorHAnsi" w:hAnsiTheme="majorHAnsi"/>
          <w:color w:val="006A9B" w:themeColor="text2"/>
          <w:sz w:val="26"/>
        </w:rPr>
        <w:lastRenderedPageBreak/>
        <w:t>Część D: Formularz oceny skutków dla prywatności danych („Formularz DPIA”)</w:t>
      </w:r>
    </w:p>
    <w:tbl>
      <w:tblPr>
        <w:tblStyle w:val="Tabelraster"/>
        <w:tblW w:w="0" w:type="auto"/>
        <w:tblBorders>
          <w:top w:val="single" w:sz="4" w:space="0" w:color="719E8B" w:themeColor="accent2"/>
          <w:left w:val="single" w:sz="4" w:space="0" w:color="719E8B" w:themeColor="accent2"/>
          <w:bottom w:val="single" w:sz="4" w:space="0" w:color="719E8B" w:themeColor="accent2"/>
          <w:right w:val="single" w:sz="4" w:space="0" w:color="719E8B" w:themeColor="accent2"/>
          <w:insideH w:val="single" w:sz="4" w:space="0" w:color="719E8B" w:themeColor="accent2"/>
          <w:insideV w:val="single" w:sz="4" w:space="0" w:color="719E8B" w:themeColor="accent2"/>
        </w:tblBorders>
        <w:tblLook w:val="04A0" w:firstRow="1" w:lastRow="0" w:firstColumn="1" w:lastColumn="0" w:noHBand="0" w:noVBand="1"/>
      </w:tblPr>
      <w:tblGrid>
        <w:gridCol w:w="498"/>
        <w:gridCol w:w="4054"/>
        <w:gridCol w:w="4106"/>
      </w:tblGrid>
      <w:tr w:rsidR="00C30888" w:rsidRPr="00F5401C" w14:paraId="29E983A4" w14:textId="77777777" w:rsidTr="00C8360D">
        <w:trPr>
          <w:tblHeader/>
        </w:trPr>
        <w:tc>
          <w:tcPr>
            <w:tcW w:w="449" w:type="dxa"/>
            <w:shd w:val="clear" w:color="auto" w:fill="C6D8D0" w:themeFill="accent2" w:themeFillTint="66"/>
          </w:tcPr>
          <w:p w14:paraId="73514B91" w14:textId="77777777" w:rsidR="00C30888" w:rsidRPr="00F5401C" w:rsidRDefault="00C30888" w:rsidP="00C8360D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Nr</w:t>
            </w:r>
          </w:p>
        </w:tc>
        <w:tc>
          <w:tcPr>
            <w:tcW w:w="4223" w:type="dxa"/>
            <w:shd w:val="clear" w:color="auto" w:fill="C6D8D0" w:themeFill="accent2" w:themeFillTint="66"/>
          </w:tcPr>
          <w:p w14:paraId="10CCDE4F" w14:textId="77777777" w:rsidR="00C30888" w:rsidRPr="00F5401C" w:rsidRDefault="00C30888" w:rsidP="00C8360D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Pytanie</w:t>
            </w:r>
          </w:p>
        </w:tc>
        <w:tc>
          <w:tcPr>
            <w:tcW w:w="4344" w:type="dxa"/>
            <w:shd w:val="clear" w:color="auto" w:fill="C6D8D0" w:themeFill="accent2" w:themeFillTint="66"/>
          </w:tcPr>
          <w:p w14:paraId="1E792E14" w14:textId="77777777" w:rsidR="00C30888" w:rsidRPr="00F5401C" w:rsidRDefault="00C30888" w:rsidP="00C8360D">
            <w:pPr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Odpowiedź</w:t>
            </w:r>
          </w:p>
        </w:tc>
      </w:tr>
      <w:tr w:rsidR="00C30888" w:rsidRPr="00F5401C" w14:paraId="10EC8ECE" w14:textId="77777777" w:rsidTr="00C8360D">
        <w:tc>
          <w:tcPr>
            <w:tcW w:w="13948" w:type="dxa"/>
            <w:gridSpan w:val="3"/>
            <w:shd w:val="clear" w:color="auto" w:fill="D7E1DD" w:themeFill="background2" w:themeFillTint="66"/>
          </w:tcPr>
          <w:p w14:paraId="7E6C0444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Dane osobowe</w:t>
            </w:r>
          </w:p>
        </w:tc>
      </w:tr>
      <w:tr w:rsidR="00C30888" w:rsidRPr="00F5401C" w14:paraId="50A849AA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5E2F301A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53554949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Jakie dane osobowe będą zbierane? (proszę zakreślić w kółko odpowiednio T/N)</w:t>
            </w:r>
          </w:p>
        </w:tc>
        <w:tc>
          <w:tcPr>
            <w:tcW w:w="7149" w:type="dxa"/>
          </w:tcPr>
          <w:p w14:paraId="09E94852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Imię i nazwisko: T / N</w:t>
            </w:r>
          </w:p>
          <w:p w14:paraId="55881A40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Adres: T / N</w:t>
            </w:r>
          </w:p>
          <w:p w14:paraId="6163E662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Data urodzenia: T / N</w:t>
            </w:r>
          </w:p>
          <w:p w14:paraId="508A3556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Pochodzenie rasowe lub etniczne: T / N</w:t>
            </w:r>
          </w:p>
          <w:p w14:paraId="612D081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Stan cywilny: T / N</w:t>
            </w:r>
          </w:p>
          <w:p w14:paraId="179D6BF9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Informacje o rodzinie i związku: T / N</w:t>
            </w:r>
          </w:p>
          <w:p w14:paraId="0D43F9B7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Wyznanie: T / N</w:t>
            </w:r>
          </w:p>
          <w:p w14:paraId="03CF952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Informacje zdrowotne: T / N</w:t>
            </w:r>
          </w:p>
          <w:p w14:paraId="4D9AEC4A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Orientacja seksualna: T / N</w:t>
            </w:r>
          </w:p>
          <w:p w14:paraId="4B679FE9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Poglądy polityczne: T / N</w:t>
            </w:r>
          </w:p>
          <w:p w14:paraId="616E7CFE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Dane genetyczne: T / N</w:t>
            </w:r>
          </w:p>
          <w:p w14:paraId="66BE03D3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Informacje o wyrokach skazujących: T / N</w:t>
            </w:r>
          </w:p>
          <w:p w14:paraId="22A5908B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Informacje o cechach fizycznych (wzrost, waga itp.): T / N</w:t>
            </w:r>
          </w:p>
          <w:p w14:paraId="44A6E4A2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Numer karty kredytowej/rachunku bankowego: T / N</w:t>
            </w:r>
          </w:p>
          <w:p w14:paraId="519E0746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Informacje o stanie posiadania (samochody, domy, mieszkania, mienie osobiste): T / N</w:t>
            </w:r>
          </w:p>
          <w:p w14:paraId="3689DBE7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Historia kredytowa: T / N</w:t>
            </w:r>
          </w:p>
          <w:p w14:paraId="61C5EDBB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Informacje o sieciach społecznościowych: T / N</w:t>
            </w:r>
          </w:p>
          <w:p w14:paraId="013DFD59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Inne (proszę sprecyzować): T / N</w:t>
            </w:r>
          </w:p>
          <w:p w14:paraId="422CEDB6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  <w:lang w:val="en-GB"/>
              </w:rPr>
            </w:pPr>
          </w:p>
        </w:tc>
      </w:tr>
      <w:tr w:rsidR="00C30888" w:rsidRPr="00F5401C" w14:paraId="786CEC06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631EEF4C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34CF3012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W jaki sposób są zbierane?</w:t>
            </w:r>
          </w:p>
        </w:tc>
        <w:tc>
          <w:tcPr>
            <w:tcW w:w="7149" w:type="dxa"/>
          </w:tcPr>
          <w:p w14:paraId="0B73E6E1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01E9A871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05A79B6B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0A020774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Na czym polega czynność Przetwarzania?</w:t>
            </w:r>
          </w:p>
        </w:tc>
        <w:tc>
          <w:tcPr>
            <w:tcW w:w="7149" w:type="dxa"/>
          </w:tcPr>
          <w:p w14:paraId="0AE4ADB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23B6E434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7BEFB1CB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3584A22C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Przetwarzanie jest konieczne lub czy czynność można by wykonywać w inny sposób?</w:t>
            </w:r>
          </w:p>
        </w:tc>
        <w:tc>
          <w:tcPr>
            <w:tcW w:w="7149" w:type="dxa"/>
          </w:tcPr>
          <w:p w14:paraId="3C4E5245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204B954D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3A5D6F24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2D7D8029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Czy Projekt nadal można by było z powodzeniem przeprowadzić bez zbierania niektórych lub wszystkich tych Danych osobowych? </w:t>
            </w:r>
          </w:p>
        </w:tc>
        <w:tc>
          <w:tcPr>
            <w:tcW w:w="7149" w:type="dxa"/>
          </w:tcPr>
          <w:p w14:paraId="42AA74B1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1ED41322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0EAB6D23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61869A19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O kim Dane osobowe mogłyby być zbierane/Przetwarzane? (proszę zakreślić w kółko odpowiednio T/N)</w:t>
            </w:r>
          </w:p>
        </w:tc>
        <w:tc>
          <w:tcPr>
            <w:tcW w:w="7149" w:type="dxa"/>
          </w:tcPr>
          <w:p w14:paraId="03D2AEBE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Pracownicy: T / N</w:t>
            </w:r>
          </w:p>
          <w:p w14:paraId="44865397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Osoby niebędące pracownikami: T / N</w:t>
            </w:r>
          </w:p>
          <w:p w14:paraId="704193E8" w14:textId="77777777" w:rsidR="00C30888" w:rsidRPr="00F5401C" w:rsidRDefault="00C30888" w:rsidP="00C8360D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</w:rPr>
              <w:t>W przypadku osób niebędących pracownikami proszę podać kto (klienci, sprzedawcy, inne osoby trzecie itp.):</w:t>
            </w:r>
          </w:p>
        </w:tc>
      </w:tr>
      <w:tr w:rsidR="00C30888" w:rsidRPr="00F5401C" w14:paraId="12F1E86B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48EECFE6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0CAA8E83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W jakim konkretnym celu Dane osobowe będą Przetwarzane (np. do prowadzenia nowego wykonanego na zamówienie portalu świadczeń pracowniczych)? Proszę opisać możliwie szczegółowo dlaczego dane są przetwarzane.</w:t>
            </w:r>
          </w:p>
        </w:tc>
        <w:tc>
          <w:tcPr>
            <w:tcW w:w="7149" w:type="dxa"/>
          </w:tcPr>
          <w:p w14:paraId="0629F6E8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  <w:lang w:val="en-GB"/>
              </w:rPr>
            </w:pPr>
          </w:p>
        </w:tc>
      </w:tr>
      <w:tr w:rsidR="00C30888" w:rsidRPr="00F5401C" w14:paraId="20765AF6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656E04F2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48C09AF8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Jak długo Dane osobowe będą przechowywane?</w:t>
            </w:r>
          </w:p>
        </w:tc>
        <w:tc>
          <w:tcPr>
            <w:tcW w:w="7149" w:type="dxa"/>
          </w:tcPr>
          <w:p w14:paraId="2005FAE1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sz w:val="21"/>
                <w:szCs w:val="21"/>
              </w:rPr>
            </w:pPr>
          </w:p>
        </w:tc>
      </w:tr>
      <w:tr w:rsidR="00C30888" w:rsidRPr="00F5401C" w14:paraId="60176EA6" w14:textId="77777777" w:rsidTr="00C8360D">
        <w:tc>
          <w:tcPr>
            <w:tcW w:w="13948" w:type="dxa"/>
            <w:gridSpan w:val="3"/>
            <w:shd w:val="clear" w:color="auto" w:fill="D7E1DD" w:themeFill="background2" w:themeFillTint="66"/>
          </w:tcPr>
          <w:p w14:paraId="778C654F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Podstawa prawna</w:t>
            </w:r>
          </w:p>
        </w:tc>
      </w:tr>
      <w:tr w:rsidR="00C30888" w:rsidRPr="00F5401C" w14:paraId="707B1015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7DFCC652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655126D5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Dane osobowe będą Przetwarzane na podstawie zgody wyrażonej przez osoby, których dane dotyczą? Jeśli tak, w jaki sposób zgoda jest uzyskiwana?</w:t>
            </w:r>
          </w:p>
        </w:tc>
        <w:tc>
          <w:tcPr>
            <w:tcW w:w="7149" w:type="dxa"/>
          </w:tcPr>
          <w:p w14:paraId="754B9AB5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  <w:lang w:val="en-GB"/>
              </w:rPr>
            </w:pPr>
          </w:p>
        </w:tc>
      </w:tr>
      <w:tr w:rsidR="00C30888" w:rsidRPr="00F5401C" w14:paraId="79518CEF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3C24D90F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6CA7EFC9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Dane osobowe będą Przetwarzane w ramach wykonywania umowy z odpowiednimi Osobami, których dane dotyczą?</w:t>
            </w:r>
          </w:p>
        </w:tc>
        <w:tc>
          <w:tcPr>
            <w:tcW w:w="7149" w:type="dxa"/>
          </w:tcPr>
          <w:p w14:paraId="01A6DBF9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7F83D275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4898B6D8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25AB51D0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Dane osobowe będą Przetwarzane ze względu na prawnie uzasadnione interesy biznesowe HES (np. wewnętrznej administracji HR)?</w:t>
            </w:r>
          </w:p>
        </w:tc>
        <w:tc>
          <w:tcPr>
            <w:tcW w:w="7149" w:type="dxa"/>
          </w:tcPr>
          <w:p w14:paraId="386E6E22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01DF7C91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7F2DD6F9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1C9D140F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Dane osobowe będą Przetwarzane na podstawie innego prawnego uzasadnienia (patrz Część F, w której znajduje się wykaz legalnych uzasadnień)?</w:t>
            </w:r>
          </w:p>
        </w:tc>
        <w:tc>
          <w:tcPr>
            <w:tcW w:w="7149" w:type="dxa"/>
          </w:tcPr>
          <w:p w14:paraId="511731D4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0F9C2872" w14:textId="77777777" w:rsidTr="00C8360D">
        <w:tc>
          <w:tcPr>
            <w:tcW w:w="13948" w:type="dxa"/>
            <w:gridSpan w:val="3"/>
            <w:shd w:val="clear" w:color="auto" w:fill="D7E1DD" w:themeFill="background2" w:themeFillTint="66"/>
          </w:tcPr>
          <w:p w14:paraId="75BA8563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Przepływy danych</w:t>
            </w:r>
          </w:p>
        </w:tc>
      </w:tr>
      <w:tr w:rsidR="00C30888" w:rsidRPr="00F5401C" w14:paraId="1DF72146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74C8632B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46916CF2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Po zebraniu Danych osobowych od Osób, których dane dotyczą, gdzie dane te będą przechowywane?</w:t>
            </w:r>
          </w:p>
        </w:tc>
        <w:tc>
          <w:tcPr>
            <w:tcW w:w="7149" w:type="dxa"/>
          </w:tcPr>
          <w:p w14:paraId="540D515C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5112833C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2CC42EA8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7D3EADA8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Kto będzie mieć dostęp do Danych osobowych?</w:t>
            </w:r>
          </w:p>
        </w:tc>
        <w:tc>
          <w:tcPr>
            <w:tcW w:w="7149" w:type="dxa"/>
          </w:tcPr>
          <w:p w14:paraId="689902EF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2170220A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4E416AAA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3EA5DBBE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sporządzane będą sprawozdania wymagające stosowania i ujawniania Danych osobowych?</w:t>
            </w:r>
          </w:p>
        </w:tc>
        <w:tc>
          <w:tcPr>
            <w:tcW w:w="7149" w:type="dxa"/>
          </w:tcPr>
          <w:p w14:paraId="7BEBD5A5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5C001121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65D6A04A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75D01BBC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Dane osobowe będą przekazywane jakiemukolwiek podmiotowi spoza HES? Jeśli tak, któremu podmiotowi i w jakich celach?</w:t>
            </w:r>
          </w:p>
        </w:tc>
        <w:tc>
          <w:tcPr>
            <w:tcW w:w="7149" w:type="dxa"/>
          </w:tcPr>
          <w:p w14:paraId="4BC4E7DE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  <w:lang w:val="en-GB"/>
              </w:rPr>
            </w:pPr>
          </w:p>
        </w:tc>
      </w:tr>
      <w:tr w:rsidR="00C30888" w:rsidRPr="00F5401C" w14:paraId="0A632864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099E04E5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0E2E79DF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Dane osobowe będą przekazywane do jakichkolwiek państw poza Europejskim Obszarem Gospodarczym lub czy będą do nich mieć dostęp osoby spoza EOG?</w:t>
            </w:r>
          </w:p>
        </w:tc>
        <w:tc>
          <w:tcPr>
            <w:tcW w:w="7149" w:type="dxa"/>
          </w:tcPr>
          <w:p w14:paraId="280607BA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768AC36A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19113230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43BF1535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podjęto się mapowania Danych osobowych?</w:t>
            </w:r>
          </w:p>
        </w:tc>
        <w:tc>
          <w:tcPr>
            <w:tcW w:w="7149" w:type="dxa"/>
          </w:tcPr>
          <w:p w14:paraId="149D6DD2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4DABE60B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4477A734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3D564CBC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Jeśli odpowiedź na (18) brzmi „Tak”, dostarczyć mapę Danych osobowych ilustrującą przepływy Danych osobowych w ramach tego Projektu (zawierającą typ danych osobowych, podmioty, pomiędzy którymi dane są dzielone, lokalizacje tych podmiotów oraz miejsca przechowywania). </w:t>
            </w:r>
          </w:p>
          <w:p w14:paraId="32CA8FC8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7149" w:type="dxa"/>
          </w:tcPr>
          <w:p w14:paraId="1FFAAA13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6E5B5A24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419DFC9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64F0A4F1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7EF49B32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08F2D1B7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66641964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292F0F36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0D674417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03CEF9BE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56A51CF8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1755424B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Jak długo Dane osobowe będą przechowywane?</w:t>
            </w:r>
          </w:p>
        </w:tc>
        <w:tc>
          <w:tcPr>
            <w:tcW w:w="7149" w:type="dxa"/>
          </w:tcPr>
          <w:p w14:paraId="3CDCF5D0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2877B73A" w14:textId="77777777" w:rsidTr="00C8360D">
        <w:tc>
          <w:tcPr>
            <w:tcW w:w="13948" w:type="dxa"/>
            <w:gridSpan w:val="3"/>
            <w:shd w:val="clear" w:color="auto" w:fill="D7E1DD" w:themeFill="background2" w:themeFillTint="66"/>
          </w:tcPr>
          <w:p w14:paraId="364FA4F2" w14:textId="77777777" w:rsidR="00C30888" w:rsidRPr="00F5401C" w:rsidRDefault="00C30888" w:rsidP="00C8360D">
            <w:pPr>
              <w:keepNext/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Wymagania dotyczące konsultacji</w:t>
            </w:r>
          </w:p>
        </w:tc>
      </w:tr>
      <w:tr w:rsidR="00C30888" w:rsidRPr="00F5401C" w14:paraId="670E7E33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13BCE159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501DCC6D" w14:textId="77777777" w:rsidR="00C30888" w:rsidRPr="00F5401C" w:rsidRDefault="00C30888" w:rsidP="00E92CF3">
            <w:pPr>
              <w:keepNext/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Z kim w obrębie przedsiębiorstwa skonsultujesz się w sprawie związanego z Projektem ryzyka dla prywatności i bezpieczeństwa? </w:t>
            </w:r>
          </w:p>
        </w:tc>
        <w:tc>
          <w:tcPr>
            <w:tcW w:w="7149" w:type="dxa"/>
          </w:tcPr>
          <w:p w14:paraId="22385B2C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7CE2EE0B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320C54DA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1E1FFF5F" w14:textId="23C4425D" w:rsidR="00C30888" w:rsidRPr="00F5401C" w:rsidRDefault="00C30888" w:rsidP="00E92CF3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Czy zasięgnąłeś(-aś) porady lokalnego specjalisty ds. zgodności, Chief Compliance Officer lub działu prawnego? </w:t>
            </w:r>
          </w:p>
        </w:tc>
        <w:tc>
          <w:tcPr>
            <w:tcW w:w="7149" w:type="dxa"/>
          </w:tcPr>
          <w:p w14:paraId="4C94A0A0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5B40DF44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28D3069F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42B1C785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Czy trzeba skonsultować się z radą pracowników lub innymi organami pracowniczymi (w przypadku, gdy dotyczy HR/danych pracowników)? </w:t>
            </w:r>
          </w:p>
        </w:tc>
        <w:tc>
          <w:tcPr>
            <w:tcW w:w="7149" w:type="dxa"/>
          </w:tcPr>
          <w:p w14:paraId="39401747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6AC9D016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17E2AFA6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62C21688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4AE74FA6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Jeśli występuje przekazywanie transgraniczne, czy potrzebne jest szczegółowe opisanie akceptacji ze strony innego porządku prawnego?</w:t>
            </w:r>
          </w:p>
        </w:tc>
        <w:tc>
          <w:tcPr>
            <w:tcW w:w="7149" w:type="dxa"/>
          </w:tcPr>
          <w:p w14:paraId="26E770E4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0DE7FD53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6E793E75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3C5DEF76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Jeśli odpowiedzi na powyższe (23) lub (24) brzmią „Tak”, czy podjąłeś(-aś) odpowiednie konsultacje z właściwymi osobami? Proszę potwierdzić tutaj i podać szczegóły konsultacji: z kim i daty. </w:t>
            </w:r>
          </w:p>
        </w:tc>
        <w:tc>
          <w:tcPr>
            <w:tcW w:w="7149" w:type="dxa"/>
          </w:tcPr>
          <w:p w14:paraId="7AB85D80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24C8B2BF" w14:textId="77777777" w:rsidTr="00C8360D">
        <w:tc>
          <w:tcPr>
            <w:tcW w:w="13948" w:type="dxa"/>
            <w:gridSpan w:val="3"/>
            <w:shd w:val="clear" w:color="auto" w:fill="D7E1DD" w:themeFill="background2" w:themeFillTint="66"/>
          </w:tcPr>
          <w:p w14:paraId="17EE1C84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Identyfikacja ryzyka </w:t>
            </w:r>
          </w:p>
        </w:tc>
      </w:tr>
      <w:tr w:rsidR="00C30888" w:rsidRPr="00F5401C" w14:paraId="4A2B4372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427E051B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7796ADBA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Jakie, jeśli w ogóle, stwierdziłeś(-aś) konkretne problemy dotyczące prywatności na podstawie powyższych odpowiedzi? Na przykład ryzyko, że do Danych osobowych będzie mieć dostęp osoba nieupoważniona, na przykład:</w:t>
            </w:r>
          </w:p>
          <w:p w14:paraId="6A93BF5D" w14:textId="77777777" w:rsidR="00C30888" w:rsidRPr="00F5401C" w:rsidRDefault="00C30888" w:rsidP="00C8360D">
            <w:pPr>
              <w:pStyle w:val="Lijstalinea"/>
              <w:numPr>
                <w:ilvl w:val="0"/>
                <w:numId w:val="18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ryzyko, że dojdzie do naruszenia bezpieczeństwa danych osobowych;</w:t>
            </w:r>
          </w:p>
          <w:p w14:paraId="41214A4C" w14:textId="17BB6915" w:rsidR="00C30888" w:rsidRPr="00F5401C" w:rsidRDefault="00C30888" w:rsidP="00C8360D">
            <w:pPr>
              <w:pStyle w:val="Lijstalinea"/>
              <w:numPr>
                <w:ilvl w:val="0"/>
                <w:numId w:val="18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ryzyko, że osoby fizyczne sprzeciwią się przetwarzaniu, jeśli zostaną poinformowane;</w:t>
            </w:r>
          </w:p>
          <w:p w14:paraId="352C1496" w14:textId="77777777" w:rsidR="00C30888" w:rsidRPr="00F5401C" w:rsidRDefault="00C30888" w:rsidP="00C8360D">
            <w:pPr>
              <w:pStyle w:val="Lijstalinea"/>
              <w:numPr>
                <w:ilvl w:val="0"/>
                <w:numId w:val="18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ryzyko, że nie zostanie utrzymana dokładność danych;</w:t>
            </w:r>
          </w:p>
          <w:p w14:paraId="771E8333" w14:textId="77777777" w:rsidR="00C30888" w:rsidRPr="00F5401C" w:rsidRDefault="00C30888" w:rsidP="00C8360D">
            <w:pPr>
              <w:pStyle w:val="Lijstalinea"/>
              <w:numPr>
                <w:ilvl w:val="0"/>
                <w:numId w:val="18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ryzyko, że dane osobowe będą przechowywane dłużej niż jest to konieczne. </w:t>
            </w:r>
          </w:p>
        </w:tc>
        <w:tc>
          <w:tcPr>
            <w:tcW w:w="7149" w:type="dxa"/>
          </w:tcPr>
          <w:p w14:paraId="689C2B05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74E52CDB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78C74414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0F8BA10A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Jakie są konkretne szkody, którymi grozi takie ryzyko dla osób fizycznych (np. ryzyko, że Dane osobowe zostaną skradzione, co spowoduje, że odpowiednie osoby fizyczne będą narażone na oszustwo i kradzież tożsamości)?</w:t>
            </w:r>
          </w:p>
        </w:tc>
        <w:tc>
          <w:tcPr>
            <w:tcW w:w="7149" w:type="dxa"/>
          </w:tcPr>
          <w:p w14:paraId="7AADB427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005D15C5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16F6D4F5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1654772D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występuje konkretne ryzyko braku zgodności?</w:t>
            </w:r>
          </w:p>
        </w:tc>
        <w:tc>
          <w:tcPr>
            <w:tcW w:w="7149" w:type="dxa"/>
          </w:tcPr>
          <w:p w14:paraId="416CA75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254B0366" w14:textId="77777777" w:rsidTr="00C8360D">
        <w:tc>
          <w:tcPr>
            <w:tcW w:w="562" w:type="dxa"/>
            <w:shd w:val="clear" w:color="auto" w:fill="D7E1DD" w:themeFill="background2" w:themeFillTint="66"/>
          </w:tcPr>
          <w:p w14:paraId="0E18D387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6237" w:type="dxa"/>
            <w:shd w:val="clear" w:color="auto" w:fill="D7E1DD" w:themeFill="background2" w:themeFillTint="66"/>
          </w:tcPr>
          <w:p w14:paraId="697794EB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występuje szersze ryzyko organizacyjne (np. wysokie kary na skutek naruszenia i następnie niekorzystne doniesienia w mediach)?</w:t>
            </w:r>
          </w:p>
        </w:tc>
        <w:tc>
          <w:tcPr>
            <w:tcW w:w="7149" w:type="dxa"/>
          </w:tcPr>
          <w:p w14:paraId="2B98F064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0231D5AF" w14:textId="77777777" w:rsidTr="00C8360D">
        <w:tc>
          <w:tcPr>
            <w:tcW w:w="13948" w:type="dxa"/>
            <w:gridSpan w:val="3"/>
            <w:shd w:val="clear" w:color="auto" w:fill="D7E1DD" w:themeFill="background2" w:themeFillTint="66"/>
          </w:tcPr>
          <w:p w14:paraId="49CE1614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Działania i środki w celu zabezpieczenia i ochrony Danych osobowych</w:t>
            </w:r>
          </w:p>
        </w:tc>
      </w:tr>
      <w:tr w:rsidR="00C30888" w:rsidRPr="00F5401C" w14:paraId="5759B556" w14:textId="77777777" w:rsidTr="00C8360D">
        <w:tc>
          <w:tcPr>
            <w:tcW w:w="449" w:type="dxa"/>
            <w:shd w:val="clear" w:color="auto" w:fill="D7E1DD" w:themeFill="background2" w:themeFillTint="66"/>
          </w:tcPr>
          <w:p w14:paraId="4CDF5AF0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4223" w:type="dxa"/>
            <w:shd w:val="clear" w:color="auto" w:fill="D7E1DD" w:themeFill="background2" w:themeFillTint="66"/>
          </w:tcPr>
          <w:p w14:paraId="2FB08427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Jakie środki będą stosowane w celu zabezpieczenia i ochrony Danych osobowych (np. szyfrowanie, uwierzytelnianie wielopoziomowe) w odniesieniu do każdego zidentyfikowanego powyżej ryzyka?</w:t>
            </w:r>
          </w:p>
        </w:tc>
        <w:tc>
          <w:tcPr>
            <w:tcW w:w="4344" w:type="dxa"/>
          </w:tcPr>
          <w:p w14:paraId="21CAAA48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76F34506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6DABF236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7877E558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2AA6582E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4A91B640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53099169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311C5305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26A9B38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5FE9334A" w14:textId="77777777" w:rsidTr="00C8360D">
        <w:tc>
          <w:tcPr>
            <w:tcW w:w="449" w:type="dxa"/>
            <w:shd w:val="clear" w:color="auto" w:fill="D7E1DD" w:themeFill="background2" w:themeFillTint="66"/>
          </w:tcPr>
          <w:p w14:paraId="278E75EA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4223" w:type="dxa"/>
            <w:shd w:val="clear" w:color="auto" w:fill="D7E1DD" w:themeFill="background2" w:themeFillTint="66"/>
          </w:tcPr>
          <w:p w14:paraId="1F4E6B66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W odniesieniu do każdego zidentyfikowanego powyżej ryzyka - w jaki sposób będziemy umożliwiać wykonywanie Osobom, których dane dotyczą, ich praw (np. prawa dostępu)?</w:t>
            </w:r>
          </w:p>
          <w:p w14:paraId="1E7AF648" w14:textId="77777777" w:rsidR="00C30888" w:rsidRPr="00DB3285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4344" w:type="dxa"/>
          </w:tcPr>
          <w:p w14:paraId="6E46F3E8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3307FD9F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54999DCB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  <w:p w14:paraId="24475734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56F9EC1D" w14:textId="77777777" w:rsidTr="00C8360D">
        <w:tc>
          <w:tcPr>
            <w:tcW w:w="449" w:type="dxa"/>
            <w:shd w:val="clear" w:color="auto" w:fill="D7E1DD" w:themeFill="background2" w:themeFillTint="66"/>
          </w:tcPr>
          <w:p w14:paraId="10619014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4223" w:type="dxa"/>
            <w:shd w:val="clear" w:color="auto" w:fill="D7E1DD" w:themeFill="background2" w:themeFillTint="66"/>
          </w:tcPr>
          <w:p w14:paraId="09E0FBDA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W jaki sposób odpowiednie informacje na temat Projektu i związanego z nim ryzyka dla prywatności będą komunikowane Osobom, których dane dotyczą?</w:t>
            </w:r>
          </w:p>
        </w:tc>
        <w:tc>
          <w:tcPr>
            <w:tcW w:w="4344" w:type="dxa"/>
          </w:tcPr>
          <w:p w14:paraId="172A9099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0E479E98" w14:textId="77777777" w:rsidTr="00C8360D">
        <w:tc>
          <w:tcPr>
            <w:tcW w:w="449" w:type="dxa"/>
            <w:shd w:val="clear" w:color="auto" w:fill="D7E1DD" w:themeFill="background2" w:themeFillTint="66"/>
          </w:tcPr>
          <w:p w14:paraId="4CE3E6A8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4223" w:type="dxa"/>
            <w:shd w:val="clear" w:color="auto" w:fill="D7E1DD" w:themeFill="background2" w:themeFillTint="66"/>
          </w:tcPr>
          <w:p w14:paraId="5E1497DE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działania te w całości wyeliminują albo po prostu zminimalizują ryzyko?</w:t>
            </w:r>
          </w:p>
        </w:tc>
        <w:tc>
          <w:tcPr>
            <w:tcW w:w="4344" w:type="dxa"/>
          </w:tcPr>
          <w:p w14:paraId="5712FB82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5BE6A812" w14:textId="77777777" w:rsidTr="00C8360D">
        <w:tc>
          <w:tcPr>
            <w:tcW w:w="449" w:type="dxa"/>
            <w:shd w:val="clear" w:color="auto" w:fill="D7E1DD" w:themeFill="background2" w:themeFillTint="66"/>
          </w:tcPr>
          <w:p w14:paraId="6C9BE410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4223" w:type="dxa"/>
            <w:shd w:val="clear" w:color="auto" w:fill="D7E1DD" w:themeFill="background2" w:themeFillTint="66"/>
          </w:tcPr>
          <w:p w14:paraId="33893884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Biorąc pod uwagę zidentyfikowane ryzyko i proponowane rozwiązania w celu jego minimalizacji, czy ostateczny skutek dla praw związanych z prywatnością Osób, których dane dotyczą, uznaje się za akceptowalny w świetle celów i korzyści Projektu?</w:t>
            </w:r>
          </w:p>
        </w:tc>
        <w:tc>
          <w:tcPr>
            <w:tcW w:w="4344" w:type="dxa"/>
          </w:tcPr>
          <w:p w14:paraId="3249FFCA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0AEFC4CA" w14:textId="77777777" w:rsidTr="00C8360D">
        <w:tc>
          <w:tcPr>
            <w:tcW w:w="9016" w:type="dxa"/>
            <w:gridSpan w:val="3"/>
            <w:shd w:val="clear" w:color="auto" w:fill="D7E1DD" w:themeFill="background2" w:themeFillTint="66"/>
          </w:tcPr>
          <w:p w14:paraId="3ACAA384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Włączenie rezultatów i środków w celu wyeliminowania/zminimalizowania zidentyfikowanego ryzyka</w:t>
            </w:r>
          </w:p>
        </w:tc>
      </w:tr>
      <w:tr w:rsidR="00C30888" w:rsidRPr="00F5401C" w14:paraId="2B7D59E8" w14:textId="77777777" w:rsidTr="00C8360D">
        <w:tc>
          <w:tcPr>
            <w:tcW w:w="449" w:type="dxa"/>
            <w:shd w:val="clear" w:color="auto" w:fill="D7E1DD" w:themeFill="background2" w:themeFillTint="66"/>
          </w:tcPr>
          <w:p w14:paraId="2B5D37F3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4223" w:type="dxa"/>
            <w:shd w:val="clear" w:color="auto" w:fill="D7E1DD" w:themeFill="background2" w:themeFillTint="66"/>
          </w:tcPr>
          <w:p w14:paraId="32383274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W jaki sposób te rezultaty zostaną włączone do Projektu?</w:t>
            </w:r>
          </w:p>
        </w:tc>
        <w:tc>
          <w:tcPr>
            <w:tcW w:w="4344" w:type="dxa"/>
          </w:tcPr>
          <w:p w14:paraId="30F4696D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387CCF13" w14:textId="77777777" w:rsidTr="00C8360D">
        <w:tc>
          <w:tcPr>
            <w:tcW w:w="449" w:type="dxa"/>
            <w:shd w:val="clear" w:color="auto" w:fill="D7E1DD" w:themeFill="background2" w:themeFillTint="66"/>
          </w:tcPr>
          <w:p w14:paraId="02EEF4EC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4223" w:type="dxa"/>
            <w:shd w:val="clear" w:color="auto" w:fill="D7E1DD" w:themeFill="background2" w:themeFillTint="66"/>
          </w:tcPr>
          <w:p w14:paraId="2436BAD5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Kto będzie odpowiadać za prawidłowe włączenie tych rezultatów? </w:t>
            </w:r>
          </w:p>
        </w:tc>
        <w:tc>
          <w:tcPr>
            <w:tcW w:w="4344" w:type="dxa"/>
          </w:tcPr>
          <w:p w14:paraId="62AA4097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576B2C62" w14:textId="77777777" w:rsidTr="00C8360D">
        <w:tc>
          <w:tcPr>
            <w:tcW w:w="449" w:type="dxa"/>
            <w:shd w:val="clear" w:color="auto" w:fill="D7E1DD" w:themeFill="background2" w:themeFillTint="66"/>
          </w:tcPr>
          <w:p w14:paraId="2720ED29" w14:textId="77777777" w:rsidR="00C30888" w:rsidRPr="00DB3285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</w:p>
        </w:tc>
        <w:tc>
          <w:tcPr>
            <w:tcW w:w="4223" w:type="dxa"/>
            <w:shd w:val="clear" w:color="auto" w:fill="D7E1DD" w:themeFill="background2" w:themeFillTint="66"/>
          </w:tcPr>
          <w:p w14:paraId="35370EE5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Do kiedy?</w:t>
            </w:r>
          </w:p>
        </w:tc>
        <w:tc>
          <w:tcPr>
            <w:tcW w:w="4344" w:type="dxa"/>
          </w:tcPr>
          <w:p w14:paraId="1C43283B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  <w:lang w:val="en-GB"/>
              </w:rPr>
            </w:pPr>
          </w:p>
        </w:tc>
      </w:tr>
      <w:tr w:rsidR="00C30888" w:rsidRPr="00F5401C" w14:paraId="0A988762" w14:textId="77777777" w:rsidTr="00C8360D">
        <w:tc>
          <w:tcPr>
            <w:tcW w:w="449" w:type="dxa"/>
            <w:shd w:val="clear" w:color="auto" w:fill="D7E1DD" w:themeFill="background2" w:themeFillTint="66"/>
          </w:tcPr>
          <w:p w14:paraId="45929A58" w14:textId="77777777" w:rsidR="00C30888" w:rsidRPr="00F5401C" w:rsidRDefault="00C30888" w:rsidP="004B1A20">
            <w:pPr>
              <w:pStyle w:val="Lijstalinea"/>
              <w:numPr>
                <w:ilvl w:val="0"/>
                <w:numId w:val="14"/>
              </w:num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4223" w:type="dxa"/>
            <w:shd w:val="clear" w:color="auto" w:fill="D7E1DD" w:themeFill="background2" w:themeFillTint="66"/>
          </w:tcPr>
          <w:p w14:paraId="24380DA5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Jak wygląda proces przewidziany dla Osób, których dane dotyczą, które chcą omówić swoje obawy związane z prywatnością i Projektem?</w:t>
            </w:r>
          </w:p>
        </w:tc>
        <w:tc>
          <w:tcPr>
            <w:tcW w:w="4344" w:type="dxa"/>
          </w:tcPr>
          <w:p w14:paraId="15702718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</w:tbl>
    <w:p w14:paraId="188E6EE7" w14:textId="77777777" w:rsidR="00C30888" w:rsidRPr="00DB3285" w:rsidRDefault="00C30888" w:rsidP="004B1A20">
      <w:pPr>
        <w:spacing w:line="288" w:lineRule="auto"/>
        <w:rPr>
          <w:rFonts w:asciiTheme="majorHAnsi" w:hAnsiTheme="majorHAnsi" w:cs="Arial"/>
          <w:b/>
          <w:sz w:val="21"/>
          <w:szCs w:val="21"/>
        </w:rPr>
      </w:pPr>
    </w:p>
    <w:p w14:paraId="2B416584" w14:textId="05EFA24F" w:rsidR="00C8360D" w:rsidRPr="00DB3285" w:rsidRDefault="00C8360D">
      <w:pPr>
        <w:spacing w:after="0"/>
        <w:jc w:val="left"/>
        <w:rPr>
          <w:rFonts w:asciiTheme="majorHAnsi" w:hAnsiTheme="majorHAnsi" w:cs="Arial"/>
          <w:b/>
          <w:sz w:val="21"/>
          <w:szCs w:val="21"/>
        </w:rPr>
      </w:pPr>
    </w:p>
    <w:p w14:paraId="06E04B61" w14:textId="77777777" w:rsidR="00C30888" w:rsidRPr="00F5401C" w:rsidRDefault="00C30888" w:rsidP="00A516F6">
      <w:pPr>
        <w:keepNext/>
        <w:keepLines/>
        <w:spacing w:line="288" w:lineRule="auto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Podsumowanie</w:t>
      </w:r>
    </w:p>
    <w:tbl>
      <w:tblPr>
        <w:tblStyle w:val="Tabelraster"/>
        <w:tblW w:w="0" w:type="auto"/>
        <w:tblBorders>
          <w:top w:val="single" w:sz="4" w:space="0" w:color="719E8B" w:themeColor="accent2"/>
          <w:left w:val="single" w:sz="4" w:space="0" w:color="719E8B" w:themeColor="accent2"/>
          <w:bottom w:val="single" w:sz="4" w:space="0" w:color="719E8B" w:themeColor="accent2"/>
          <w:right w:val="single" w:sz="4" w:space="0" w:color="719E8B" w:themeColor="accent2"/>
          <w:insideH w:val="single" w:sz="4" w:space="0" w:color="719E8B" w:themeColor="accent2"/>
          <w:insideV w:val="single" w:sz="4" w:space="0" w:color="719E8B" w:themeColor="accent2"/>
        </w:tblBorders>
        <w:tblLook w:val="04A0" w:firstRow="1" w:lastRow="0" w:firstColumn="1" w:lastColumn="0" w:noHBand="0" w:noVBand="1"/>
      </w:tblPr>
      <w:tblGrid>
        <w:gridCol w:w="4617"/>
        <w:gridCol w:w="4041"/>
      </w:tblGrid>
      <w:tr w:rsidR="00C30888" w:rsidRPr="00F5401C" w14:paraId="340B6D7E" w14:textId="77777777" w:rsidTr="0009112A">
        <w:tc>
          <w:tcPr>
            <w:tcW w:w="6974" w:type="dxa"/>
            <w:shd w:val="clear" w:color="auto" w:fill="C6D8D0" w:themeFill="accent2" w:themeFillTint="66"/>
          </w:tcPr>
          <w:p w14:paraId="65B87438" w14:textId="77777777" w:rsidR="00C30888" w:rsidRPr="00F5401C" w:rsidRDefault="00C30888" w:rsidP="00A516F6">
            <w:pPr>
              <w:keepNext/>
              <w:keepLines/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Pytanie</w:t>
            </w:r>
          </w:p>
        </w:tc>
        <w:tc>
          <w:tcPr>
            <w:tcW w:w="6974" w:type="dxa"/>
            <w:shd w:val="clear" w:color="auto" w:fill="C6D8D0" w:themeFill="accent2" w:themeFillTint="66"/>
          </w:tcPr>
          <w:p w14:paraId="704F7A15" w14:textId="77777777" w:rsidR="00C30888" w:rsidRPr="00F5401C" w:rsidRDefault="00C30888" w:rsidP="00A516F6">
            <w:pPr>
              <w:keepNext/>
              <w:keepLines/>
              <w:spacing w:before="120" w:after="120" w:line="288" w:lineRule="auto"/>
              <w:jc w:val="center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T/N</w:t>
            </w:r>
          </w:p>
        </w:tc>
      </w:tr>
      <w:tr w:rsidR="00C30888" w:rsidRPr="00F5401C" w14:paraId="37B728AC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357449F9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Czy zidentyfikowane ryzyko zostało wyeliminowane, zredukowane lub zaakceptowane?</w:t>
            </w:r>
          </w:p>
        </w:tc>
        <w:tc>
          <w:tcPr>
            <w:tcW w:w="6974" w:type="dxa"/>
            <w:shd w:val="clear" w:color="auto" w:fill="auto"/>
          </w:tcPr>
          <w:p w14:paraId="4946AF12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  <w:tr w:rsidR="00C30888" w:rsidRPr="00F5401C" w14:paraId="7F2E79A2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08A00DE1" w14:textId="77777777" w:rsidR="00C30888" w:rsidRPr="00F5401C" w:rsidRDefault="00C30888" w:rsidP="00C8360D">
            <w:pPr>
              <w:spacing w:before="120" w:after="120" w:line="288" w:lineRule="auto"/>
              <w:jc w:val="left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lastRenderedPageBreak/>
              <w:t xml:space="preserve">Jeśli nie, nie można rozpocząć przetwarzania dopóki DPIA nie zostanie przekazana </w:t>
            </w:r>
            <w:r>
              <w:rPr>
                <w:rFonts w:asciiTheme="majorHAnsi" w:hAnsiTheme="majorHAnsi"/>
                <w:color w:val="48655B" w:themeColor="accent3"/>
                <w:highlight w:val="yellow"/>
              </w:rPr>
              <w:t>[•]</w:t>
            </w:r>
            <w:r>
              <w:rPr>
                <w:rFonts w:asciiTheme="majorHAnsi" w:hAnsiTheme="majorHAnsi"/>
                <w:color w:val="48655B" w:themeColor="accent3"/>
              </w:rPr>
              <w:t xml:space="preserve"> i nie będą mogły zostać wprowadzone odpowiednie środki.</w:t>
            </w:r>
          </w:p>
        </w:tc>
        <w:tc>
          <w:tcPr>
            <w:tcW w:w="6974" w:type="dxa"/>
            <w:shd w:val="clear" w:color="auto" w:fill="auto"/>
          </w:tcPr>
          <w:p w14:paraId="7F411779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sz w:val="21"/>
                <w:szCs w:val="21"/>
              </w:rPr>
            </w:pPr>
          </w:p>
        </w:tc>
      </w:tr>
    </w:tbl>
    <w:p w14:paraId="34FD45A5" w14:textId="77777777" w:rsidR="00C30888" w:rsidRPr="00DB3285" w:rsidRDefault="00C30888" w:rsidP="004B1A20">
      <w:pPr>
        <w:spacing w:line="288" w:lineRule="auto"/>
        <w:rPr>
          <w:rFonts w:asciiTheme="majorHAnsi" w:hAnsiTheme="majorHAnsi" w:cs="Arial"/>
          <w:b/>
          <w:sz w:val="21"/>
          <w:szCs w:val="21"/>
        </w:rPr>
      </w:pPr>
    </w:p>
    <w:p w14:paraId="7365A647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b/>
          <w:sz w:val="21"/>
          <w:szCs w:val="21"/>
        </w:rPr>
      </w:pPr>
      <w:r>
        <w:br w:type="page"/>
      </w:r>
    </w:p>
    <w:tbl>
      <w:tblPr>
        <w:tblStyle w:val="Tabelraster"/>
        <w:tblW w:w="0" w:type="auto"/>
        <w:tblBorders>
          <w:top w:val="single" w:sz="4" w:space="0" w:color="719E8B" w:themeColor="accent2"/>
          <w:left w:val="single" w:sz="4" w:space="0" w:color="719E8B" w:themeColor="accent2"/>
          <w:bottom w:val="single" w:sz="4" w:space="0" w:color="719E8B" w:themeColor="accent2"/>
          <w:right w:val="single" w:sz="4" w:space="0" w:color="719E8B" w:themeColor="accent2"/>
          <w:insideH w:val="single" w:sz="4" w:space="0" w:color="719E8B" w:themeColor="accent2"/>
          <w:insideV w:val="single" w:sz="4" w:space="0" w:color="719E8B" w:themeColor="accent2"/>
        </w:tblBorders>
        <w:tblLook w:val="04A0" w:firstRow="1" w:lastRow="0" w:firstColumn="1" w:lastColumn="0" w:noHBand="0" w:noVBand="1"/>
      </w:tblPr>
      <w:tblGrid>
        <w:gridCol w:w="4665"/>
        <w:gridCol w:w="3993"/>
      </w:tblGrid>
      <w:tr w:rsidR="0009112A" w:rsidRPr="00F5401C" w14:paraId="7202DBDE" w14:textId="77777777" w:rsidTr="0009112A">
        <w:tc>
          <w:tcPr>
            <w:tcW w:w="13948" w:type="dxa"/>
            <w:gridSpan w:val="2"/>
            <w:shd w:val="clear" w:color="auto" w:fill="C6D8D0" w:themeFill="accent2" w:themeFillTint="66"/>
          </w:tcPr>
          <w:p w14:paraId="1DA8DBBE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lastRenderedPageBreak/>
              <w:t>Akceptacja i zatwierdzenie/odmowa</w:t>
            </w:r>
          </w:p>
        </w:tc>
      </w:tr>
      <w:tr w:rsidR="0009112A" w:rsidRPr="00F5401C" w14:paraId="59B9F54A" w14:textId="77777777" w:rsidTr="0009112A">
        <w:tc>
          <w:tcPr>
            <w:tcW w:w="13948" w:type="dxa"/>
            <w:gridSpan w:val="2"/>
            <w:shd w:val="clear" w:color="auto" w:fill="C6D8D0" w:themeFill="accent2" w:themeFillTint="66"/>
          </w:tcPr>
          <w:p w14:paraId="72B9B74D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Lider projektu</w:t>
            </w:r>
          </w:p>
        </w:tc>
      </w:tr>
      <w:tr w:rsidR="0009112A" w:rsidRPr="00F5401C" w14:paraId="7E057C61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4E03FC83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Imię i nazwisko</w:t>
            </w:r>
          </w:p>
        </w:tc>
        <w:tc>
          <w:tcPr>
            <w:tcW w:w="6974" w:type="dxa"/>
          </w:tcPr>
          <w:p w14:paraId="09FB0542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7ACA3BCC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3381996A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Stanowisko</w:t>
            </w:r>
          </w:p>
        </w:tc>
        <w:tc>
          <w:tcPr>
            <w:tcW w:w="6974" w:type="dxa"/>
          </w:tcPr>
          <w:p w14:paraId="0DE73AD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162DA25C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3B65098E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Podpis</w:t>
            </w:r>
          </w:p>
        </w:tc>
        <w:tc>
          <w:tcPr>
            <w:tcW w:w="6974" w:type="dxa"/>
          </w:tcPr>
          <w:p w14:paraId="2E2C5D96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  <w:p w14:paraId="770F0487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11E86700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6FBA6BE0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Data</w:t>
            </w:r>
          </w:p>
        </w:tc>
        <w:tc>
          <w:tcPr>
            <w:tcW w:w="6974" w:type="dxa"/>
          </w:tcPr>
          <w:p w14:paraId="5DC96304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4CA42D92" w14:textId="77777777" w:rsidTr="0009112A">
        <w:tc>
          <w:tcPr>
            <w:tcW w:w="13948" w:type="dxa"/>
            <w:gridSpan w:val="2"/>
            <w:shd w:val="clear" w:color="auto" w:fill="C6D8D0" w:themeFill="accent2" w:themeFillTint="66"/>
          </w:tcPr>
          <w:p w14:paraId="1BC4169C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Przedstawiciel zespołu ds. zgodności (jeśli dotyczy)</w:t>
            </w:r>
          </w:p>
        </w:tc>
      </w:tr>
      <w:tr w:rsidR="0009112A" w:rsidRPr="00F5401C" w14:paraId="77FBF08D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51751E24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Imię i nazwisko</w:t>
            </w:r>
          </w:p>
        </w:tc>
        <w:tc>
          <w:tcPr>
            <w:tcW w:w="6974" w:type="dxa"/>
          </w:tcPr>
          <w:p w14:paraId="15123EB2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2403465C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174852C7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Stanowisko</w:t>
            </w:r>
          </w:p>
        </w:tc>
        <w:tc>
          <w:tcPr>
            <w:tcW w:w="6974" w:type="dxa"/>
          </w:tcPr>
          <w:p w14:paraId="4C9C5204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4D885194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2CAF0845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Podpis</w:t>
            </w:r>
          </w:p>
        </w:tc>
        <w:tc>
          <w:tcPr>
            <w:tcW w:w="6974" w:type="dxa"/>
          </w:tcPr>
          <w:p w14:paraId="51DD1888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  <w:p w14:paraId="2A02EE9A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71071541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01AE671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Data</w:t>
            </w:r>
          </w:p>
        </w:tc>
        <w:tc>
          <w:tcPr>
            <w:tcW w:w="6974" w:type="dxa"/>
          </w:tcPr>
          <w:p w14:paraId="1AB6C743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7C668DA4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37C74D22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  <w:lang w:val="en-GB"/>
              </w:rPr>
            </w:pPr>
          </w:p>
        </w:tc>
        <w:tc>
          <w:tcPr>
            <w:tcW w:w="6974" w:type="dxa"/>
          </w:tcPr>
          <w:p w14:paraId="73E6E831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</w:tbl>
    <w:p w14:paraId="0554D7E0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sz w:val="21"/>
          <w:szCs w:val="21"/>
          <w:lang w:val="en-GB"/>
        </w:rPr>
      </w:pPr>
    </w:p>
    <w:tbl>
      <w:tblPr>
        <w:tblStyle w:val="Tabelraster"/>
        <w:tblW w:w="0" w:type="auto"/>
        <w:tblBorders>
          <w:top w:val="single" w:sz="4" w:space="0" w:color="719E8B" w:themeColor="accent2"/>
          <w:left w:val="single" w:sz="4" w:space="0" w:color="719E8B" w:themeColor="accent2"/>
          <w:bottom w:val="single" w:sz="4" w:space="0" w:color="719E8B" w:themeColor="accent2"/>
          <w:right w:val="single" w:sz="4" w:space="0" w:color="719E8B" w:themeColor="accent2"/>
          <w:insideH w:val="single" w:sz="4" w:space="0" w:color="719E8B" w:themeColor="accent2"/>
          <w:insideV w:val="single" w:sz="4" w:space="0" w:color="719E8B" w:themeColor="accent2"/>
        </w:tblBorders>
        <w:tblLook w:val="04A0" w:firstRow="1" w:lastRow="0" w:firstColumn="1" w:lastColumn="0" w:noHBand="0" w:noVBand="1"/>
      </w:tblPr>
      <w:tblGrid>
        <w:gridCol w:w="4583"/>
        <w:gridCol w:w="4075"/>
      </w:tblGrid>
      <w:tr w:rsidR="0009112A" w:rsidRPr="00F5401C" w14:paraId="12891599" w14:textId="77777777" w:rsidTr="0009112A">
        <w:tc>
          <w:tcPr>
            <w:tcW w:w="13948" w:type="dxa"/>
            <w:gridSpan w:val="2"/>
            <w:shd w:val="clear" w:color="auto" w:fill="A9C4B9" w:themeFill="accent2" w:themeFillTint="99"/>
          </w:tcPr>
          <w:p w14:paraId="22EA5344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Wskazanie lokalnego specjalisty ds. zgodności</w:t>
            </w:r>
          </w:p>
        </w:tc>
      </w:tr>
      <w:tr w:rsidR="0009112A" w:rsidRPr="00F5401C" w14:paraId="6CEFEFAE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300E4368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Imię i nazwisko</w:t>
            </w:r>
          </w:p>
        </w:tc>
        <w:tc>
          <w:tcPr>
            <w:tcW w:w="6974" w:type="dxa"/>
          </w:tcPr>
          <w:p w14:paraId="2E3CC8CB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1F7A94F3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4BCAE18B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Data</w:t>
            </w:r>
          </w:p>
        </w:tc>
        <w:tc>
          <w:tcPr>
            <w:tcW w:w="6974" w:type="dxa"/>
          </w:tcPr>
          <w:p w14:paraId="413B6ABC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3ABFCEF5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3CB10246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Odpowiedź</w:t>
            </w:r>
          </w:p>
        </w:tc>
        <w:tc>
          <w:tcPr>
            <w:tcW w:w="6974" w:type="dxa"/>
          </w:tcPr>
          <w:p w14:paraId="6DB102A8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26893D23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6B736471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t>Wyjaśnienie (jeśli dotyczy)</w:t>
            </w:r>
          </w:p>
        </w:tc>
        <w:tc>
          <w:tcPr>
            <w:tcW w:w="6974" w:type="dxa"/>
          </w:tcPr>
          <w:p w14:paraId="44E14247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  <w:p w14:paraId="10B8881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  <w:p w14:paraId="124AB713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  <w:p w14:paraId="575E1504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  <w:p w14:paraId="4F590E5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  <w:tr w:rsidR="0009112A" w:rsidRPr="00F5401C" w14:paraId="3C290CB3" w14:textId="77777777" w:rsidTr="0009112A">
        <w:tc>
          <w:tcPr>
            <w:tcW w:w="6974" w:type="dxa"/>
            <w:shd w:val="clear" w:color="auto" w:fill="D7E1DD" w:themeFill="background2" w:themeFillTint="66"/>
          </w:tcPr>
          <w:p w14:paraId="79FB2D65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color w:val="48655B" w:themeColor="accent3"/>
              </w:rPr>
            </w:pPr>
            <w:r>
              <w:rPr>
                <w:rFonts w:asciiTheme="majorHAnsi" w:hAnsiTheme="majorHAnsi"/>
                <w:color w:val="48655B" w:themeColor="accent3"/>
              </w:rPr>
              <w:lastRenderedPageBreak/>
              <w:t>Podpis</w:t>
            </w:r>
          </w:p>
        </w:tc>
        <w:tc>
          <w:tcPr>
            <w:tcW w:w="6974" w:type="dxa"/>
          </w:tcPr>
          <w:p w14:paraId="3409790C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  <w:p w14:paraId="6A7596DA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hAnsiTheme="majorHAnsi" w:cs="Arial"/>
                <w:b/>
                <w:color w:val="48655B" w:themeColor="accent3"/>
                <w:sz w:val="21"/>
                <w:szCs w:val="21"/>
                <w:lang w:val="en-GB"/>
              </w:rPr>
            </w:pPr>
          </w:p>
        </w:tc>
      </w:tr>
    </w:tbl>
    <w:p w14:paraId="0DD91143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sz w:val="21"/>
          <w:szCs w:val="21"/>
          <w:lang w:val="en-GB"/>
        </w:rPr>
      </w:pPr>
    </w:p>
    <w:p w14:paraId="2338BCEF" w14:textId="37FAE997" w:rsidR="002C60EE" w:rsidRDefault="002C60EE">
      <w:pPr>
        <w:spacing w:after="0"/>
        <w:jc w:val="left"/>
        <w:rPr>
          <w:rFonts w:asciiTheme="majorHAnsi" w:hAnsiTheme="majorHAnsi" w:cs="Arial"/>
          <w:b/>
          <w:sz w:val="21"/>
          <w:szCs w:val="21"/>
          <w:lang w:val="en-GB"/>
        </w:rPr>
      </w:pPr>
      <w:r>
        <w:rPr>
          <w:rFonts w:asciiTheme="majorHAnsi" w:hAnsiTheme="majorHAnsi" w:cs="Arial"/>
          <w:b/>
          <w:sz w:val="21"/>
          <w:szCs w:val="21"/>
          <w:lang w:val="en-GB"/>
        </w:rPr>
        <w:br w:type="page"/>
      </w:r>
    </w:p>
    <w:p w14:paraId="2FE01DE6" w14:textId="77777777" w:rsidR="00C30888" w:rsidRPr="00F5401C" w:rsidRDefault="00C30888" w:rsidP="004B1A20">
      <w:pPr>
        <w:spacing w:after="0" w:line="288" w:lineRule="auto"/>
        <w:jc w:val="left"/>
        <w:rPr>
          <w:rFonts w:asciiTheme="majorHAnsi" w:hAnsiTheme="majorHAnsi" w:cs="Arial"/>
          <w:b/>
          <w:sz w:val="21"/>
          <w:szCs w:val="21"/>
          <w:lang w:val="en-GB"/>
        </w:rPr>
      </w:pPr>
    </w:p>
    <w:p w14:paraId="52B4EEA5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color w:val="006A9B" w:themeColor="text2"/>
          <w:sz w:val="26"/>
          <w:szCs w:val="26"/>
        </w:rPr>
      </w:pPr>
      <w:r>
        <w:rPr>
          <w:rFonts w:asciiTheme="majorHAnsi" w:hAnsiTheme="majorHAnsi"/>
          <w:color w:val="006A9B" w:themeColor="text2"/>
          <w:sz w:val="26"/>
        </w:rPr>
        <w:t>Część E</w:t>
      </w:r>
    </w:p>
    <w:p w14:paraId="02341746" w14:textId="77777777" w:rsidR="00C30888" w:rsidRPr="00F5401C" w:rsidRDefault="00C30888" w:rsidP="004B1A20">
      <w:pPr>
        <w:spacing w:line="288" w:lineRule="auto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Glosariusz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761"/>
        <w:gridCol w:w="6887"/>
      </w:tblGrid>
      <w:tr w:rsidR="0009112A" w:rsidRPr="00F5401C" w14:paraId="4A562802" w14:textId="77777777" w:rsidTr="0009112A">
        <w:trPr>
          <w:trHeight w:val="476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C6D8D0" w:themeFill="accent2" w:themeFillTint="66"/>
            <w:noWrap/>
          </w:tcPr>
          <w:p w14:paraId="236D780D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/>
                <w:bCs/>
                <w:color w:val="48655B" w:themeColor="accent3"/>
                <w:spacing w:val="20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Termin</w:t>
            </w:r>
          </w:p>
        </w:tc>
        <w:tc>
          <w:tcPr>
            <w:tcW w:w="39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6D8D0" w:themeFill="accent2" w:themeFillTint="66"/>
            <w:noWrap/>
          </w:tcPr>
          <w:p w14:paraId="39A3573A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/>
                <w:color w:val="48655B" w:themeColor="accent3"/>
              </w:rPr>
            </w:pPr>
            <w:r>
              <w:rPr>
                <w:rFonts w:asciiTheme="majorHAnsi" w:hAnsiTheme="majorHAnsi"/>
                <w:b/>
                <w:color w:val="48655B" w:themeColor="accent3"/>
              </w:rPr>
              <w:t>Definicja</w:t>
            </w:r>
          </w:p>
        </w:tc>
      </w:tr>
      <w:tr w:rsidR="0009112A" w:rsidRPr="00F5401C" w14:paraId="1EDDC6D5" w14:textId="77777777" w:rsidTr="0009112A">
        <w:trPr>
          <w:trHeight w:val="1050"/>
        </w:trPr>
        <w:tc>
          <w:tcPr>
            <w:tcW w:w="1018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7E1DD" w:themeFill="background2" w:themeFillTint="66"/>
            <w:noWrap/>
            <w:hideMark/>
          </w:tcPr>
          <w:p w14:paraId="6649A9B1" w14:textId="43E7C471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</w:rPr>
            </w:pPr>
            <w:r>
              <w:rPr>
                <w:rFonts w:asciiTheme="majorHAnsi" w:hAnsiTheme="majorHAnsi"/>
                <w:color w:val="48655B" w:themeColor="accent3"/>
              </w:rPr>
              <w:t>RODO:</w:t>
            </w:r>
          </w:p>
        </w:tc>
        <w:tc>
          <w:tcPr>
            <w:tcW w:w="398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FFEAC1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Ogólne rozporządzenie o ochronie danych osobowych, które weszło w życie 25 maja 2018 r. RODO dotyczy wyłącznie Danych osobowych, nie obejmuje Danych osobowych związanych z przedsiębiorstwami lub innymi nieżyjącymi osobami.</w:t>
            </w:r>
          </w:p>
        </w:tc>
      </w:tr>
      <w:tr w:rsidR="0009112A" w:rsidRPr="00F5401C" w14:paraId="415C1053" w14:textId="77777777" w:rsidTr="0009112A">
        <w:trPr>
          <w:trHeight w:val="36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1DD" w:themeFill="background2" w:themeFillTint="66"/>
          </w:tcPr>
          <w:p w14:paraId="3D218F41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Administrator danych: 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17B17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 xml:space="preserve">Spółka, która określa cele i środki Przetwarzania Danych osobowych. </w:t>
            </w:r>
          </w:p>
        </w:tc>
      </w:tr>
      <w:tr w:rsidR="0009112A" w:rsidRPr="00F5401C" w14:paraId="7D7E8CC1" w14:textId="77777777" w:rsidTr="0009112A">
        <w:trPr>
          <w:trHeight w:val="36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1DD" w:themeFill="background2" w:themeFillTint="66"/>
          </w:tcPr>
          <w:p w14:paraId="03EB1A5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Podmiot przetwarzający: 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F564C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 xml:space="preserve">Spółka, która przetwarza Dane osobowe w imieniu Administratora. </w:t>
            </w:r>
          </w:p>
        </w:tc>
      </w:tr>
      <w:tr w:rsidR="0009112A" w:rsidRPr="00F5401C" w14:paraId="144C8F6A" w14:textId="77777777" w:rsidTr="0009112A">
        <w:trPr>
          <w:trHeight w:val="360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1DD" w:themeFill="background2" w:themeFillTint="66"/>
          </w:tcPr>
          <w:p w14:paraId="7AEABEB9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</w:rPr>
            </w:pPr>
            <w:r>
              <w:rPr>
                <w:rFonts w:asciiTheme="majorHAnsi" w:hAnsiTheme="majorHAnsi"/>
                <w:color w:val="48655B" w:themeColor="accent3"/>
              </w:rPr>
              <w:t>Lokalny specjalista ds. zgodności</w:t>
            </w:r>
          </w:p>
        </w:tc>
        <w:tc>
          <w:tcPr>
            <w:tcW w:w="3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3ADBB" w14:textId="77777777" w:rsidR="00C30888" w:rsidRPr="00F5401C" w:rsidRDefault="00C30888" w:rsidP="00E92CF3">
            <w:pPr>
              <w:spacing w:before="120" w:after="120" w:line="288" w:lineRule="auto"/>
              <w:rPr>
                <w:rFonts w:asciiTheme="majorHAnsi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 xml:space="preserve">Osoba w obrębie podmiotu HES, która jest odpowiedzialna za Oceny skutków dla prywatności danych. </w:t>
            </w:r>
          </w:p>
        </w:tc>
      </w:tr>
      <w:tr w:rsidR="0009112A" w:rsidRPr="00F5401C" w14:paraId="22AC978B" w14:textId="77777777" w:rsidTr="0009112A">
        <w:trPr>
          <w:trHeight w:val="415"/>
        </w:trPr>
        <w:tc>
          <w:tcPr>
            <w:tcW w:w="1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noWrap/>
            <w:hideMark/>
          </w:tcPr>
          <w:p w14:paraId="58269CFD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</w:rPr>
            </w:pPr>
            <w:r>
              <w:rPr>
                <w:rFonts w:asciiTheme="majorHAnsi" w:hAnsiTheme="majorHAnsi"/>
                <w:color w:val="48655B" w:themeColor="accent3"/>
              </w:rPr>
              <w:t xml:space="preserve">Dane osobowe: </w:t>
            </w:r>
          </w:p>
        </w:tc>
        <w:tc>
          <w:tcPr>
            <w:tcW w:w="39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C617AB0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Wszystkie informacje dotyczące zidentyfikowanych osób fizycznych. Przykłady Danych osobowych:</w:t>
            </w:r>
          </w:p>
        </w:tc>
      </w:tr>
      <w:tr w:rsidR="0009112A" w:rsidRPr="00F5401C" w14:paraId="5F919E52" w14:textId="77777777" w:rsidTr="0009112A">
        <w:trPr>
          <w:trHeight w:val="390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523E6EA9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val="en-GB"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2827F4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A. Nazwisko (takie jak pełne imię i nazwisko, nazwisko panieńskie lub przydomek).</w:t>
            </w:r>
          </w:p>
        </w:tc>
      </w:tr>
      <w:tr w:rsidR="0009112A" w:rsidRPr="00F5401C" w14:paraId="6E5B3700" w14:textId="77777777" w:rsidTr="0009112A">
        <w:trPr>
          <w:trHeight w:val="64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70739218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CB8888C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B. Osobisty numer identyfikacyjny (taki jak krajowy numer ubezpieczenia, numer paszportu, numer prawa jazdy oraz numer rachunku bankowego lub karty kredytowej).</w:t>
            </w:r>
          </w:p>
        </w:tc>
      </w:tr>
      <w:tr w:rsidR="0009112A" w:rsidRPr="00F5401C" w14:paraId="3648336E" w14:textId="77777777" w:rsidTr="0009112A">
        <w:trPr>
          <w:trHeight w:val="37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3C59FA87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ECECE0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C. Dane adresowe (takie jak adres pocztowy lub e-mail).</w:t>
            </w:r>
          </w:p>
        </w:tc>
      </w:tr>
      <w:tr w:rsidR="0009112A" w:rsidRPr="00F5401C" w14:paraId="442508BA" w14:textId="77777777" w:rsidTr="0009112A">
        <w:trPr>
          <w:trHeight w:val="390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0AE9C593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4D5E3C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D. Informacje o zasobach (takie jak adres protokołu internetowego (IP) lub MAC).</w:t>
            </w:r>
          </w:p>
        </w:tc>
      </w:tr>
      <w:tr w:rsidR="0009112A" w:rsidRPr="00F5401C" w14:paraId="2A84E5CB" w14:textId="77777777" w:rsidTr="0009112A">
        <w:trPr>
          <w:trHeight w:val="40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5BCC94BF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7340AC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E. Numery telefonów (w tym numery telefonów komórkowych).</w:t>
            </w:r>
          </w:p>
        </w:tc>
      </w:tr>
      <w:tr w:rsidR="0009112A" w:rsidRPr="00F5401C" w14:paraId="33325406" w14:textId="77777777" w:rsidTr="0009112A">
        <w:trPr>
          <w:trHeight w:val="67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47707862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C7270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F. Cechy osobiste, w tym zdjęcia (np. twarzy), zdjęcia RTG, odciski palców lub inne obrazy biometryczne / wzory danych osobowych (np. skan siatkówki, podpis głosowy, geometria twarzy).</w:t>
            </w:r>
          </w:p>
        </w:tc>
      </w:tr>
      <w:tr w:rsidR="0009112A" w:rsidRPr="00F5401C" w14:paraId="111A2BA1" w14:textId="77777777" w:rsidTr="0009112A">
        <w:trPr>
          <w:trHeight w:val="67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2CCE4166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AFAA03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G. Informacje identyfikujące majątek osobisty (takie jak numer rejestracyjny pojazdu i informacje powiązane).</w:t>
            </w:r>
          </w:p>
        </w:tc>
      </w:tr>
      <w:tr w:rsidR="0009112A" w:rsidRPr="00F5401C" w14:paraId="493C47B0" w14:textId="77777777" w:rsidTr="0009112A">
        <w:trPr>
          <w:trHeight w:val="103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340880C0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40279B" w14:textId="0BBAFE2F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H. Informacje o osobie fizycznej, które są połączone lub możliwe do połączenia z powyższymi (np. data urodzenia, miejsce urodzenia, rasa, wyznanie, działalność, wskaźniki geograficzne, informacje o zatrudnieniu lub edukacji, informacje medyczne lub finansowe).</w:t>
            </w:r>
          </w:p>
        </w:tc>
      </w:tr>
      <w:tr w:rsidR="0009112A" w:rsidRPr="00F5401C" w14:paraId="21FDDE76" w14:textId="77777777" w:rsidTr="0009112A">
        <w:trPr>
          <w:trHeight w:val="630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289717BC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776573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I. Pozornie błahe informacje, takie jak fakt, że osoba wysłała e-mail o określonym czasie, lub fakt, że osoba jest pracownikiem klienta HES (lub innej organizacji);</w:t>
            </w:r>
          </w:p>
        </w:tc>
      </w:tr>
      <w:tr w:rsidR="0009112A" w:rsidRPr="00F5401C" w14:paraId="2BFFA491" w14:textId="77777777" w:rsidTr="0009112A">
        <w:trPr>
          <w:trHeight w:val="420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234C0ECA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01E85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J. Opinie o osobie (takie jak opinie wyrażane przez osobę udzielającą referencji lub wyrażone w ocenie).</w:t>
            </w:r>
          </w:p>
        </w:tc>
      </w:tr>
      <w:tr w:rsidR="0009112A" w:rsidRPr="00F5401C" w14:paraId="370AC86E" w14:textId="77777777" w:rsidTr="0009112A">
        <w:trPr>
          <w:trHeight w:val="420"/>
        </w:trPr>
        <w:tc>
          <w:tcPr>
            <w:tcW w:w="1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noWrap/>
            <w:hideMark/>
          </w:tcPr>
          <w:p w14:paraId="095916C3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</w:rPr>
            </w:pPr>
            <w:r>
              <w:rPr>
                <w:rFonts w:asciiTheme="majorHAnsi" w:hAnsiTheme="majorHAnsi"/>
                <w:color w:val="48655B" w:themeColor="accent3"/>
              </w:rPr>
              <w:t>Przetwarzanie:</w:t>
            </w:r>
          </w:p>
        </w:tc>
        <w:tc>
          <w:tcPr>
            <w:tcW w:w="398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9CAE047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Niemal wszystkie czynności wykonywane w odniesieniu do Danych osobowych, w tym:</w:t>
            </w:r>
          </w:p>
        </w:tc>
      </w:tr>
      <w:tr w:rsidR="0009112A" w:rsidRPr="00F5401C" w14:paraId="05B37663" w14:textId="77777777" w:rsidTr="0009112A">
        <w:trPr>
          <w:trHeight w:val="34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33B7E620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041C03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A. zbieranie, przechowywanie i utrwalanie;</w:t>
            </w:r>
          </w:p>
        </w:tc>
      </w:tr>
      <w:tr w:rsidR="0009112A" w:rsidRPr="00F5401C" w14:paraId="0D2FE15C" w14:textId="77777777" w:rsidTr="0009112A">
        <w:trPr>
          <w:trHeight w:val="37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50D15887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3E2576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B. organizowanie lub porządkowanie;</w:t>
            </w:r>
          </w:p>
        </w:tc>
      </w:tr>
      <w:tr w:rsidR="0009112A" w:rsidRPr="00F5401C" w14:paraId="2F7FB23D" w14:textId="77777777" w:rsidTr="0009112A">
        <w:trPr>
          <w:trHeight w:val="360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00E53076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val="en-GB"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80CE85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C. adaptowanie lub modyfikowanie;</w:t>
            </w:r>
          </w:p>
        </w:tc>
      </w:tr>
      <w:tr w:rsidR="0009112A" w:rsidRPr="00F5401C" w14:paraId="6AB8A5C6" w14:textId="77777777" w:rsidTr="0009112A">
        <w:trPr>
          <w:trHeight w:val="34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50E59F28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val="en-GB"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7A8EF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D. pobieranie, przeglądanie lub stosowanie;</w:t>
            </w:r>
          </w:p>
        </w:tc>
      </w:tr>
      <w:tr w:rsidR="0009112A" w:rsidRPr="00F5401C" w14:paraId="3A35A60C" w14:textId="77777777" w:rsidTr="0009112A">
        <w:trPr>
          <w:trHeight w:val="390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48BC8BAC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473129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E. ujawnianie lub rozpowszechnianie;</w:t>
            </w:r>
          </w:p>
        </w:tc>
      </w:tr>
      <w:tr w:rsidR="0009112A" w:rsidRPr="00F5401C" w14:paraId="41678048" w14:textId="77777777" w:rsidTr="0009112A">
        <w:trPr>
          <w:trHeight w:val="345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372FDE05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val="en-GB"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265407B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F. dopasowywanie lub łączenie; oraz</w:t>
            </w:r>
          </w:p>
        </w:tc>
      </w:tr>
      <w:tr w:rsidR="0009112A" w:rsidRPr="00F5401C" w14:paraId="63831FE9" w14:textId="77777777" w:rsidTr="0009112A">
        <w:trPr>
          <w:trHeight w:val="360"/>
        </w:trPr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719E8B" w:themeColor="accent2"/>
              <w:right w:val="single" w:sz="4" w:space="0" w:color="auto"/>
            </w:tcBorders>
            <w:shd w:val="clear" w:color="auto" w:fill="D7E1DD" w:themeFill="background2" w:themeFillTint="66"/>
            <w:vAlign w:val="center"/>
            <w:hideMark/>
          </w:tcPr>
          <w:p w14:paraId="3AB11C94" w14:textId="77777777" w:rsidR="00C30888" w:rsidRPr="00DB3285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bCs/>
                <w:color w:val="48655B" w:themeColor="accent3"/>
                <w:spacing w:val="20"/>
                <w:lang w:eastAsia="en-GB"/>
              </w:rPr>
            </w:pPr>
          </w:p>
        </w:tc>
        <w:tc>
          <w:tcPr>
            <w:tcW w:w="398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22C1D" w14:textId="77777777" w:rsidR="00C30888" w:rsidRPr="00F5401C" w:rsidRDefault="00C30888" w:rsidP="004B1A20">
            <w:pPr>
              <w:spacing w:before="120" w:after="120" w:line="288" w:lineRule="auto"/>
              <w:rPr>
                <w:rFonts w:asciiTheme="majorHAnsi" w:eastAsia="Times New Roman" w:hAnsiTheme="majorHAnsi" w:cs="Arial"/>
                <w:color w:val="000000" w:themeColor="text1"/>
                <w:sz w:val="21"/>
                <w:szCs w:val="21"/>
              </w:rPr>
            </w:pPr>
            <w:r>
              <w:rPr>
                <w:rFonts w:asciiTheme="majorHAnsi" w:hAnsiTheme="majorHAnsi"/>
                <w:color w:val="000000" w:themeColor="text1"/>
                <w:sz w:val="21"/>
              </w:rPr>
              <w:t>G. ograniczanie, usuwanie lub niszczenie.</w:t>
            </w:r>
          </w:p>
        </w:tc>
      </w:tr>
    </w:tbl>
    <w:p w14:paraId="386C2382" w14:textId="433A9C2A" w:rsidR="002C60EE" w:rsidRDefault="002C60EE" w:rsidP="004B1A20">
      <w:pPr>
        <w:spacing w:line="288" w:lineRule="auto"/>
        <w:rPr>
          <w:rFonts w:asciiTheme="majorHAnsi" w:hAnsiTheme="majorHAnsi" w:cs="Arial"/>
          <w:color w:val="48655B" w:themeColor="accent3"/>
          <w:sz w:val="21"/>
          <w:szCs w:val="21"/>
        </w:rPr>
      </w:pPr>
    </w:p>
    <w:p w14:paraId="3A85BF0A" w14:textId="77777777" w:rsidR="002C60EE" w:rsidRDefault="002C60EE">
      <w:pPr>
        <w:spacing w:after="0"/>
        <w:jc w:val="left"/>
        <w:rPr>
          <w:rFonts w:asciiTheme="majorHAnsi" w:hAnsiTheme="majorHAnsi" w:cs="Arial"/>
          <w:color w:val="48655B" w:themeColor="accent3"/>
          <w:sz w:val="21"/>
          <w:szCs w:val="21"/>
        </w:rPr>
      </w:pPr>
      <w:r>
        <w:rPr>
          <w:rFonts w:asciiTheme="majorHAnsi" w:hAnsiTheme="majorHAnsi" w:cs="Arial"/>
          <w:color w:val="48655B" w:themeColor="accent3"/>
          <w:sz w:val="21"/>
          <w:szCs w:val="21"/>
        </w:rPr>
        <w:br w:type="page"/>
      </w:r>
    </w:p>
    <w:p w14:paraId="06DF6537" w14:textId="77777777" w:rsidR="00C30888" w:rsidRPr="00DB3285" w:rsidRDefault="00C30888" w:rsidP="004B1A20">
      <w:pPr>
        <w:spacing w:line="288" w:lineRule="auto"/>
        <w:rPr>
          <w:rFonts w:asciiTheme="majorHAnsi" w:hAnsiTheme="majorHAnsi" w:cs="Arial"/>
          <w:color w:val="48655B" w:themeColor="accent3"/>
          <w:sz w:val="21"/>
          <w:szCs w:val="21"/>
        </w:rPr>
      </w:pPr>
    </w:p>
    <w:p w14:paraId="279B015A" w14:textId="169C7BFF" w:rsidR="00C30888" w:rsidRPr="00F5401C" w:rsidRDefault="00C30888" w:rsidP="004B1A20">
      <w:pPr>
        <w:spacing w:line="288" w:lineRule="auto"/>
        <w:rPr>
          <w:rFonts w:asciiTheme="majorHAnsi" w:hAnsiTheme="majorHAnsi" w:cs="Arial"/>
          <w:color w:val="006A9B" w:themeColor="text2"/>
          <w:sz w:val="26"/>
          <w:szCs w:val="26"/>
        </w:rPr>
      </w:pPr>
      <w:r>
        <w:rPr>
          <w:rFonts w:asciiTheme="majorHAnsi" w:hAnsiTheme="majorHAnsi"/>
          <w:color w:val="006A9B" w:themeColor="text2"/>
          <w:sz w:val="26"/>
        </w:rPr>
        <w:t>Część F</w:t>
      </w:r>
    </w:p>
    <w:p w14:paraId="008FAC58" w14:textId="77777777" w:rsidR="00C30888" w:rsidRPr="00F5401C" w:rsidRDefault="00C30888" w:rsidP="0009112A">
      <w:pPr>
        <w:spacing w:line="288" w:lineRule="auto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Wykaz legalnych uzasadnień Przetwarzania</w:t>
      </w:r>
    </w:p>
    <w:p w14:paraId="22D36CDC" w14:textId="77777777" w:rsidR="00C30888" w:rsidRPr="00F5401C" w:rsidRDefault="00C30888" w:rsidP="0009112A">
      <w:pPr>
        <w:pStyle w:val="Lijstalinea"/>
        <w:numPr>
          <w:ilvl w:val="0"/>
          <w:numId w:val="15"/>
        </w:numPr>
        <w:spacing w:before="120" w:line="288" w:lineRule="auto"/>
        <w:ind w:left="357" w:hanging="357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Osoba fizyczna, której dotyczą Dane osobowe wyraziła zgodę na Przetwarzanie.</w:t>
      </w:r>
    </w:p>
    <w:p w14:paraId="2403F2F1" w14:textId="77777777" w:rsidR="00C30888" w:rsidRPr="00F5401C" w:rsidRDefault="00C30888" w:rsidP="0009112A">
      <w:pPr>
        <w:pStyle w:val="Lijstalinea"/>
        <w:numPr>
          <w:ilvl w:val="0"/>
          <w:numId w:val="16"/>
        </w:numPr>
        <w:spacing w:before="120" w:line="288" w:lineRule="auto"/>
        <w:ind w:left="1077" w:hanging="357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Zgoda musi być wyraźna, świadoma i dobrowolna. Osoba fizyczna musi mieć możliwość wycofania udzielonej zgody. Więcej informacji na temat zgody - patrz Polityka prywatności HES.</w:t>
      </w:r>
    </w:p>
    <w:p w14:paraId="468BBD50" w14:textId="77777777" w:rsidR="00C30888" w:rsidRPr="00F5401C" w:rsidRDefault="00C30888" w:rsidP="0009112A">
      <w:pPr>
        <w:pStyle w:val="Lijstalinea"/>
        <w:numPr>
          <w:ilvl w:val="0"/>
          <w:numId w:val="15"/>
        </w:numPr>
        <w:spacing w:before="120" w:line="288" w:lineRule="auto"/>
        <w:ind w:left="357" w:hanging="357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Przetwarzanie jest niezbędne:</w:t>
      </w:r>
    </w:p>
    <w:p w14:paraId="79EA7944" w14:textId="77777777" w:rsidR="00C30888" w:rsidRPr="00F5401C" w:rsidRDefault="00C30888" w:rsidP="0009112A">
      <w:pPr>
        <w:pStyle w:val="Lijstalinea"/>
        <w:numPr>
          <w:ilvl w:val="1"/>
          <w:numId w:val="15"/>
        </w:numPr>
        <w:spacing w:before="120" w:line="288" w:lineRule="auto"/>
        <w:ind w:left="1077" w:hanging="357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w związku z umową, którą osoba fizyczna zawarła; lub</w:t>
      </w:r>
    </w:p>
    <w:p w14:paraId="333B2E13" w14:textId="77777777" w:rsidR="00C30888" w:rsidRPr="00F5401C" w:rsidRDefault="00C30888" w:rsidP="0009112A">
      <w:pPr>
        <w:pStyle w:val="Lijstalinea"/>
        <w:numPr>
          <w:ilvl w:val="1"/>
          <w:numId w:val="15"/>
        </w:numPr>
        <w:spacing w:before="120" w:line="288" w:lineRule="auto"/>
        <w:ind w:left="1077" w:hanging="357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ponieważ osoba fizyczna poprosiła o zrobienie czegoś, aby mogła zawrzeć umowę.</w:t>
      </w:r>
    </w:p>
    <w:p w14:paraId="006358DC" w14:textId="77777777" w:rsidR="00C30888" w:rsidRPr="00F5401C" w:rsidRDefault="00C30888" w:rsidP="0009112A">
      <w:pPr>
        <w:pStyle w:val="Lijstalinea"/>
        <w:numPr>
          <w:ilvl w:val="0"/>
          <w:numId w:val="15"/>
        </w:numPr>
        <w:spacing w:before="120" w:line="288" w:lineRule="auto"/>
        <w:ind w:left="357" w:hanging="357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Przetwarzanie jest niezbędne z powodu spoczywającego na tobie obowiązku prawnego (z wyjątkiem obowiązku wynikającego z umowy).</w:t>
      </w:r>
    </w:p>
    <w:p w14:paraId="7E54AE1C" w14:textId="77777777" w:rsidR="00C30888" w:rsidRPr="00F5401C" w:rsidRDefault="00C30888" w:rsidP="0009112A">
      <w:pPr>
        <w:pStyle w:val="Lijstalinea"/>
        <w:numPr>
          <w:ilvl w:val="0"/>
          <w:numId w:val="17"/>
        </w:numPr>
        <w:spacing w:before="120" w:line="288" w:lineRule="auto"/>
        <w:ind w:left="1077" w:hanging="357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Na przykład, dane należy zachować w celu spełnienia wymagań regulacyjnych, wymagań sprawozdawczości finansowej lub przepisów z obszaru przeciwdziałania przekupstwu i korupcji.</w:t>
      </w:r>
    </w:p>
    <w:p w14:paraId="11A85F3D" w14:textId="77777777" w:rsidR="00C30888" w:rsidRPr="00F5401C" w:rsidRDefault="00C30888" w:rsidP="0009112A">
      <w:pPr>
        <w:pStyle w:val="Lijstalinea"/>
        <w:numPr>
          <w:ilvl w:val="0"/>
          <w:numId w:val="15"/>
        </w:numPr>
        <w:spacing w:before="120" w:line="288" w:lineRule="auto"/>
        <w:ind w:left="357" w:hanging="357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Przetwarzanie jest niezbędne w celu ochrony „żywotnych interesów” osoby fizycznej.</w:t>
      </w:r>
      <w:r>
        <w:rPr>
          <w:rFonts w:asciiTheme="majorHAnsi" w:hAnsiTheme="majorHAnsi"/>
          <w:sz w:val="21"/>
        </w:rPr>
        <w:t xml:space="preserve"> </w:t>
      </w:r>
    </w:p>
    <w:p w14:paraId="035A5ACA" w14:textId="77777777" w:rsidR="00C30888" w:rsidRPr="00F5401C" w:rsidRDefault="00C30888" w:rsidP="0009112A">
      <w:pPr>
        <w:pStyle w:val="Lijstalinea"/>
        <w:numPr>
          <w:ilvl w:val="1"/>
          <w:numId w:val="15"/>
        </w:numPr>
        <w:spacing w:before="120" w:line="288" w:lineRule="auto"/>
        <w:ind w:left="1077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sz w:val="21"/>
        </w:rPr>
        <w:t>Ten warunek ma zastosowanie jedynie w przypadku, gdy chodzi o życie lub śmierć, np. gdy historia medyczna osoby fizycznej jest ujawniana szpitalowi, w którym osoba ta jest leczona po poważnym wypadku drogowym.</w:t>
      </w:r>
    </w:p>
    <w:p w14:paraId="3C59B0A1" w14:textId="77777777" w:rsidR="00C30888" w:rsidRPr="00F5401C" w:rsidRDefault="00C30888" w:rsidP="0009112A">
      <w:pPr>
        <w:pStyle w:val="Lijstalinea"/>
        <w:numPr>
          <w:ilvl w:val="0"/>
          <w:numId w:val="15"/>
        </w:numPr>
        <w:spacing w:before="120" w:line="288" w:lineRule="auto"/>
        <w:ind w:left="357" w:hanging="357"/>
        <w:rPr>
          <w:rFonts w:asciiTheme="majorHAnsi" w:hAnsiTheme="majorHAnsi" w:cs="Arial"/>
          <w:b/>
          <w:sz w:val="21"/>
          <w:szCs w:val="21"/>
        </w:rPr>
      </w:pPr>
      <w:r>
        <w:rPr>
          <w:rFonts w:asciiTheme="majorHAnsi" w:hAnsiTheme="majorHAnsi"/>
          <w:b/>
          <w:sz w:val="21"/>
        </w:rPr>
        <w:t>Przetwarzanie spełnia warunek „prawnie uzasadnionego interesu”.</w:t>
      </w:r>
    </w:p>
    <w:p w14:paraId="57D9E1A2" w14:textId="77777777" w:rsidR="00C30888" w:rsidRPr="00F5401C" w:rsidRDefault="00C30888" w:rsidP="0009112A">
      <w:pPr>
        <w:pStyle w:val="Lijstalinea"/>
        <w:numPr>
          <w:ilvl w:val="0"/>
          <w:numId w:val="17"/>
        </w:numPr>
        <w:spacing w:before="120" w:line="288" w:lineRule="auto"/>
        <w:ind w:left="1077" w:hanging="357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Prawnie uzasadnione interesy stanowią najbardziej elastyczną podstawę prawną przetwarzania, ale nie wolno wychodzić z założenia, że zawsze będzie właściwa.</w:t>
      </w:r>
    </w:p>
    <w:p w14:paraId="5CB1F930" w14:textId="77777777" w:rsidR="00C30888" w:rsidRPr="00F5401C" w:rsidRDefault="00C30888" w:rsidP="0009112A">
      <w:pPr>
        <w:pStyle w:val="Lijstalinea"/>
        <w:numPr>
          <w:ilvl w:val="0"/>
          <w:numId w:val="17"/>
        </w:numPr>
        <w:spacing w:before="120" w:line="288" w:lineRule="auto"/>
        <w:ind w:left="1077" w:hanging="357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Będzie ona najbardziej odpowiednia, gdy stosujesz dane w sposób, którego osoby, których dane dotyczą, mogą się racjonalnie spodziewać i który ma minimalny skutek dla prywatności, lub gdy istnieje ważne uzasadnienie dla przetwarzania.</w:t>
      </w:r>
    </w:p>
    <w:p w14:paraId="32B19183" w14:textId="77777777" w:rsidR="00C30888" w:rsidRPr="00F5401C" w:rsidRDefault="00C30888" w:rsidP="0009112A">
      <w:pPr>
        <w:pStyle w:val="Lijstalinea"/>
        <w:numPr>
          <w:ilvl w:val="0"/>
          <w:numId w:val="17"/>
        </w:numPr>
        <w:spacing w:before="120" w:line="288" w:lineRule="auto"/>
        <w:ind w:left="1077" w:hanging="357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Prawnie uzasadniony interes składa się z trzech elementów. Pomocne jest traktowanie tego jako trzyczęściowego testu. Musisz: (i) zidentyfikować prawnie uzasadniony interes; (ii) wykazać, że przetwarzanie jest niezbędne w celu jego realizacji; i (iii) wyważyć go względem interesów osoby fizycznej, jej praw i wolności.</w:t>
      </w:r>
    </w:p>
    <w:p w14:paraId="612817B8" w14:textId="77777777" w:rsidR="00C30888" w:rsidRPr="00F5401C" w:rsidRDefault="00C30888" w:rsidP="0009112A">
      <w:pPr>
        <w:pStyle w:val="Lijstalinea"/>
        <w:numPr>
          <w:ilvl w:val="0"/>
          <w:numId w:val="17"/>
        </w:numPr>
        <w:spacing w:before="120" w:line="288" w:lineRule="auto"/>
        <w:ind w:left="1077" w:hanging="357"/>
        <w:rPr>
          <w:rFonts w:asciiTheme="majorHAnsi" w:hAnsiTheme="majorHAnsi" w:cs="Arial"/>
          <w:sz w:val="21"/>
          <w:szCs w:val="21"/>
        </w:rPr>
      </w:pPr>
      <w:r>
        <w:rPr>
          <w:rFonts w:asciiTheme="majorHAnsi" w:hAnsiTheme="majorHAnsi"/>
          <w:sz w:val="21"/>
        </w:rPr>
        <w:t>Prawnie uzasadnione interesy mogą być interesami twoimi lub osób trzecich. Mogą obejmować interesy handlowe, indywidualne lub szersze korzyści społeczne. Przetwarzanie musi być niezbędne. Jeśli możesz osiągnąć ten sam skutek w mniej natarczywy sposób, prawnie uzasadnione interesy nie będą mieć zastosowania.</w:t>
      </w:r>
    </w:p>
    <w:p w14:paraId="5A22D279" w14:textId="77777777" w:rsidR="00F21320" w:rsidRPr="00DB3285" w:rsidRDefault="00F21320" w:rsidP="004B1A20">
      <w:pPr>
        <w:spacing w:line="288" w:lineRule="auto"/>
        <w:rPr>
          <w:rFonts w:asciiTheme="majorHAnsi" w:hAnsiTheme="majorHAnsi"/>
          <w:sz w:val="21"/>
          <w:szCs w:val="21"/>
        </w:rPr>
      </w:pPr>
    </w:p>
    <w:sectPr w:rsidR="00F21320" w:rsidRPr="00DB3285" w:rsidSect="001E6BB5">
      <w:footerReference w:type="default" r:id="rId15"/>
      <w:headerReference w:type="first" r:id="rId16"/>
      <w:footerReference w:type="first" r:id="rId17"/>
      <w:pgSz w:w="11900" w:h="16840"/>
      <w:pgMar w:top="2070" w:right="1985" w:bottom="1418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08AE" w14:textId="77777777" w:rsidR="00345E93" w:rsidRDefault="00345E93" w:rsidP="0017003C">
      <w:r>
        <w:separator/>
      </w:r>
    </w:p>
  </w:endnote>
  <w:endnote w:type="continuationSeparator" w:id="0">
    <w:p w14:paraId="6C51C941" w14:textId="77777777" w:rsidR="00345E93" w:rsidRDefault="00345E93" w:rsidP="0017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4A01" w14:textId="77777777" w:rsidR="004B1A20" w:rsidRDefault="004B1A20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1" layoutInCell="1" allowOverlap="1" wp14:anchorId="6C2E42BB" wp14:editId="45C2F9D8">
              <wp:simplePos x="0" y="0"/>
              <wp:positionH relativeFrom="column">
                <wp:posOffset>-752475</wp:posOffset>
              </wp:positionH>
              <wp:positionV relativeFrom="page">
                <wp:posOffset>9913620</wp:posOffset>
              </wp:positionV>
              <wp:extent cx="5332196" cy="504465"/>
              <wp:effectExtent l="0" t="0" r="1905" b="0"/>
              <wp:wrapNone/>
              <wp:docPr id="12" name="Groe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2196" cy="504465"/>
                        <a:chOff x="0" y="0"/>
                        <a:chExt cx="5331966" cy="504465"/>
                      </a:xfrm>
                    </wpg:grpSpPr>
                    <wps:wsp>
                      <wps:cNvPr id="14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1847872" y="2816"/>
                          <a:ext cx="3484094" cy="501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2CBA3" w14:textId="1D4A266C" w:rsidR="004B1A20" w:rsidRPr="00DB3285" w:rsidRDefault="008B10DB" w:rsidP="004B1A20">
                            <w:pPr>
                              <w:pStyle w:val="Voetteks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80110528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4B1A20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4B1A20" w:rsidRPr="00DB3285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instrText xml:space="preserve"> FILENAME   \* MERGEFORMAT </w:instrText>
                                </w:r>
                                <w:r w:rsidR="004B1A20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2C6A40">
                                  <w:rPr>
                                    <w:rFonts w:asciiTheme="majorHAnsi" w:hAnsiTheme="majorHAnsi" w:cstheme="majorHAnsi"/>
                                    <w:b/>
                                    <w:noProof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>10809.15.1 HES 18a. HES Data Protection Impact Assessment Policy (17112021) pl3.docx</w:t>
                                </w:r>
                                <w:r w:rsidR="004B1A20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A516F6" w:rsidRPr="00DB3285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 xml:space="preserve"> Strona </w:t>
                                </w:r>
                                <w:r w:rsidR="004B1A20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4B1A20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instrText>PAGE</w:instrText>
                                </w:r>
                                <w:r w:rsidR="004B1A20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92CF3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>5</w:t>
                                </w:r>
                                <w:r w:rsidR="004B1A20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A516F6" w:rsidRPr="00DB3285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 xml:space="preserve"> z </w:t>
                                </w:r>
                                <w:r w:rsidR="004B1A20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4B1A20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instrText>NUMPAGES</w:instrText>
                                </w:r>
                                <w:r w:rsidR="004B1A20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92CF3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>21</w:t>
                                </w:r>
                                <w:r w:rsidR="004B1A20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F2C6B" w14:textId="77777777" w:rsidR="004B1A20" w:rsidRPr="00B81180" w:rsidRDefault="008B10DB" w:rsidP="004B1A20">
                            <w:pPr>
                              <w:pStyle w:val="Voetteks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70268256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A516F6">
                                  <w:rPr>
                                    <w:rFonts w:asciiTheme="majorHAnsi" w:hAnsi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t>www.hesinternational.eu</w:t>
                                </w:r>
                              </w:sdtContent>
                            </w:sdt>
                            <w:r w:rsidR="00A516F6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6" name="Ovaal 7"/>
                      <wps:cNvSpPr/>
                      <wps:spPr>
                        <a:xfrm>
                          <a:off x="1700732" y="50639"/>
                          <a:ext cx="132715" cy="132715"/>
                        </a:xfrm>
                        <a:prstGeom prst="ellipse">
                          <a:avLst/>
                        </a:prstGeom>
                        <a:solidFill>
                          <a:srgbClr val="719E8B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2E42BB" id="Groep 11" o:spid="_x0000_s1026" style="position:absolute;left:0;text-align:left;margin-left:-59.25pt;margin-top:780.6pt;width:419.85pt;height:39.7pt;z-index:251671552;mso-position-vertical-relative:page;mso-width-relative:margin;mso-height-relative:margin" coordsize="5331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7" type="#_x0000_t202" style="position:absolute;left:18478;top:28;width:34841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" stroked="f">
                <v:textbox style="mso-fit-shape-to-text:t">
                  <w:txbxContent>
                    <w:p w14:paraId="1682CBA3" w14:textId="1D4A266C" w:rsidR="004B1A20" w:rsidRPr="00DB3285" w:rsidRDefault="00345E93" w:rsidP="004B1A20">
                      <w:pPr>
                        <w:pStyle w:val="Voettekst"/>
                        <w:rPr>
                          <w:sz w:val="16"/>
                          <w:szCs w:val="16"/>
                          <w:lang w:val="en-US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80110528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4B1A20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4B1A20" w:rsidRPr="00DB3285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  <w:lang w:val="en-US"/>
                            </w:rPr>
                            <w:instrText xml:space="preserve"> FILENAME   \* MERGEFORMAT </w:instrText>
                          </w:r>
                          <w:r w:rsidR="004B1A20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2C6A40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6A9B" w:themeColor="text2"/>
                              <w:sz w:val="16"/>
                              <w:lang w:val="en-US"/>
                            </w:rPr>
                            <w:t>10809.15.1 HES 18a. HES Data Protection Impact Assessment Policy (17112021) pl3.docx</w:t>
                          </w:r>
                          <w:r w:rsidR="004B1A20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A516F6" w:rsidRPr="00DB3285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  <w:lang w:val="en-US"/>
                            </w:rPr>
                            <w:t xml:space="preserve"> Strona </w:t>
                          </w:r>
                          <w:r w:rsidR="004B1A20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4B1A20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instrText>PAGE</w:instrText>
                          </w:r>
                          <w:r w:rsidR="004B1A20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92CF3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t>5</w:t>
                          </w:r>
                          <w:r w:rsidR="004B1A20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A516F6" w:rsidRPr="00DB3285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  <w:lang w:val="en-US"/>
                            </w:rPr>
                            <w:t xml:space="preserve"> z </w:t>
                          </w:r>
                          <w:r w:rsidR="004B1A20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4B1A20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instrText>NUMPAGES</w:instrText>
                          </w:r>
                          <w:r w:rsidR="004B1A20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92CF3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t>21</w:t>
                          </w:r>
                          <w:r w:rsidR="004B1A20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 id="Tekstvak 2" o:spid="_x0000_s1028" type="#_x0000_t202" style="position:absolute;width:1701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<v:textbox>
                  <w:txbxContent>
                    <w:p w14:paraId="2FFF2C6B" w14:textId="77777777" w:rsidR="004B1A20" w:rsidRPr="00B81180" w:rsidRDefault="00345E93" w:rsidP="004B1A20">
                      <w:pPr>
                        <w:pStyle w:val="Voettekst"/>
                        <w:jc w:val="righ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70268256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A516F6">
                            <w:rPr>
                              <w:rFonts w:asciiTheme="majorHAnsi" w:hAnsiTheme="majorHAnsi"/>
                              <w:b/>
                              <w:color w:val="006A9B" w:themeColor="text2"/>
                              <w:sz w:val="16"/>
                            </w:rPr>
                            <w:t>www.hesinternational.eu</w:t>
                          </w:r>
                        </w:sdtContent>
                      </w:sdt>
                      <w:r w:rsidR="00A516F6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  <v:oval id="Ovaal 7" o:spid="_x0000_s1029" style="position:absolute;left:17007;top:506;width:1327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" fillcolor="#719e8b" stroked="f" strokeweight=".5pt">
                <v:stroke joinstyle="miter"/>
              </v:oval>
              <w10:wrap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18F7" w14:textId="77777777" w:rsidR="0017003C" w:rsidRDefault="005F51C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3F79B53" wp14:editId="2D0EA069">
              <wp:simplePos x="0" y="0"/>
              <wp:positionH relativeFrom="column">
                <wp:posOffset>-545465</wp:posOffset>
              </wp:positionH>
              <wp:positionV relativeFrom="page">
                <wp:posOffset>10119995</wp:posOffset>
              </wp:positionV>
              <wp:extent cx="5342318" cy="504461"/>
              <wp:effectExtent l="0" t="0" r="0" b="0"/>
              <wp:wrapNone/>
              <wp:docPr id="2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2318" cy="504461"/>
                        <a:chOff x="0" y="0"/>
                        <a:chExt cx="5341955" cy="504461"/>
                      </a:xfrm>
                    </wpg:grpSpPr>
                    <wps:wsp>
                      <wps:cNvPr id="3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1847788" y="2812"/>
                          <a:ext cx="3494167" cy="501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9AB0E" w14:textId="57D96C5F" w:rsidR="005F51CB" w:rsidRPr="00DB3285" w:rsidRDefault="008B10DB" w:rsidP="005F51CB">
                            <w:pPr>
                              <w:pStyle w:val="Voetteks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34213018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F51CB" w:rsidRPr="00DB3285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instrText xml:space="preserve"> FILENAME   \* MERGEFORMAT </w:instrTex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2C6A40">
                                  <w:rPr>
                                    <w:rFonts w:asciiTheme="majorHAnsi" w:hAnsiTheme="majorHAnsi" w:cstheme="majorHAnsi"/>
                                    <w:b/>
                                    <w:noProof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>10809.15.1 HES 18a. HES Data Protection Impact Assessment Policy (17112021) pl3.docx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A516F6" w:rsidRPr="00DB3285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 xml:space="preserve"> Strona 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F51CB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instrText>PAGE</w:instrTex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92CF3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>21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A516F6" w:rsidRPr="00DB3285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 xml:space="preserve"> z 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F51CB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instrText>NUMPAGES</w:instrTex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92CF3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>21</w:t>
                                </w:r>
                                <w:r w:rsidR="005F51C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1E30" w14:textId="77777777" w:rsidR="005F51CB" w:rsidRPr="00B81180" w:rsidRDefault="008B10DB" w:rsidP="005F51CB">
                            <w:pPr>
                              <w:pStyle w:val="Voetteks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61255885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A516F6">
                                  <w:rPr>
                                    <w:rFonts w:asciiTheme="majorHAnsi" w:hAnsi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t>www.hesinternational.eu</w:t>
                                </w:r>
                              </w:sdtContent>
                            </w:sdt>
                            <w:r w:rsidR="00A516F6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" name="Ovaal 6"/>
                      <wps:cNvSpPr/>
                      <wps:spPr>
                        <a:xfrm>
                          <a:off x="1700732" y="58421"/>
                          <a:ext cx="132715" cy="13271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F79B53" id="Groep 2" o:spid="_x0000_s1030" style="position:absolute;left:0;text-align:left;margin-left:-42.95pt;margin-top:796.85pt;width:420.65pt;height:39.7pt;z-index:251665408;mso-position-vertical-relative:page;mso-width-relative:margin;mso-height-relative:margin" coordsize="5341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1" type="#_x0000_t202" style="position:absolute;left:18477;top:28;width:34942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<v:textbox style="mso-fit-shape-to-text:t">
                  <w:txbxContent>
                    <w:p w14:paraId="2119AB0E" w14:textId="57D96C5F" w:rsidR="005F51CB" w:rsidRPr="00DB3285" w:rsidRDefault="00345E93" w:rsidP="005F51CB">
                      <w:pPr>
                        <w:pStyle w:val="Voettekst"/>
                        <w:rPr>
                          <w:sz w:val="16"/>
                          <w:szCs w:val="16"/>
                          <w:lang w:val="en-US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134213018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5F51C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F51CB" w:rsidRPr="00DB3285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  <w:lang w:val="en-US"/>
                            </w:rPr>
                            <w:instrText xml:space="preserve"> FILENAME   \* MERGEFORMAT </w:instrTex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2C6A40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6A9B" w:themeColor="text2"/>
                              <w:sz w:val="16"/>
                              <w:lang w:val="en-US"/>
                            </w:rPr>
                            <w:t>10809.15.1 HES 18a. HES Data Protection Impact Assessment Policy (17112021) pl3.docx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A516F6" w:rsidRPr="00DB3285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  <w:lang w:val="en-US"/>
                            </w:rPr>
                            <w:t xml:space="preserve"> Strona 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F51CB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instrText>PAGE</w:instrTex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92CF3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t>21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A516F6" w:rsidRPr="00DB3285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  <w:lang w:val="en-US"/>
                            </w:rPr>
                            <w:t xml:space="preserve"> z 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F51CB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instrText>NUMPAGES</w:instrTex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92CF3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t>21</w:t>
                          </w:r>
                          <w:r w:rsidR="005F51C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 id="Tekstvak 2" o:spid="_x0000_s1032" type="#_x0000_t202" style="position:absolute;width:1701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A8F1E30" w14:textId="77777777" w:rsidR="005F51CB" w:rsidRPr="00B81180" w:rsidRDefault="00345E93" w:rsidP="005F51CB">
                      <w:pPr>
                        <w:pStyle w:val="Voettekst"/>
                        <w:jc w:val="righ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61255885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A516F6">
                            <w:rPr>
                              <w:rFonts w:asciiTheme="majorHAnsi" w:hAnsiTheme="majorHAnsi"/>
                              <w:b/>
                              <w:color w:val="006A9B" w:themeColor="text2"/>
                              <w:sz w:val="16"/>
                            </w:rPr>
                            <w:t>www.hesinternational.eu</w:t>
                          </w:r>
                        </w:sdtContent>
                      </w:sdt>
                      <w:r w:rsidR="00A516F6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  <v:oval id="Ovaal 6" o:spid="_x0000_s1033" style="position:absolute;left:17007;top:584;width:1327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" fillcolor="#719e8b [3205]" stroked="f" strokeweight=".5pt">
                <v:stroke joinstyle="miter"/>
              </v:oval>
              <w10:wrap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252CAD25" wp14:editId="3DFB257B">
          <wp:simplePos x="0" y="0"/>
          <wp:positionH relativeFrom="page">
            <wp:posOffset>5778500</wp:posOffset>
          </wp:positionH>
          <wp:positionV relativeFrom="page">
            <wp:posOffset>10153015</wp:posOffset>
          </wp:positionV>
          <wp:extent cx="1144800" cy="169200"/>
          <wp:effectExtent l="0" t="0" r="0" b="254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S_Bulk_for-lif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8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0A07" w14:textId="77777777" w:rsidR="0017003C" w:rsidRDefault="0054685B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669FFE4" wp14:editId="6B8AA857">
              <wp:simplePos x="0" y="0"/>
              <wp:positionH relativeFrom="column">
                <wp:posOffset>-545465</wp:posOffset>
              </wp:positionH>
              <wp:positionV relativeFrom="page">
                <wp:posOffset>10119995</wp:posOffset>
              </wp:positionV>
              <wp:extent cx="5332196" cy="504465"/>
              <wp:effectExtent l="0" t="0" r="1905" b="0"/>
              <wp:wrapNone/>
              <wp:docPr id="11" name="Groe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2196" cy="504465"/>
                        <a:chOff x="0" y="0"/>
                        <a:chExt cx="5331603" cy="504465"/>
                      </a:xfrm>
                    </wpg:grpSpPr>
                    <wps:wsp>
                      <wps:cNvPr id="217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1847746" y="2816"/>
                          <a:ext cx="3483857" cy="501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D11FB" w14:textId="0CE34A25" w:rsidR="0054685B" w:rsidRPr="00DB3285" w:rsidRDefault="008B10DB" w:rsidP="0054685B">
                            <w:pPr>
                              <w:pStyle w:val="Voetteks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4685B" w:rsidRPr="00DB3285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instrText xml:space="preserve"> FILENAME   \* MERGEFORMAT </w:instrTex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2C6A40">
                                  <w:rPr>
                                    <w:rFonts w:asciiTheme="majorHAnsi" w:hAnsiTheme="majorHAnsi" w:cstheme="majorHAnsi"/>
                                    <w:b/>
                                    <w:noProof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>10809.15.1 HES 18a. HES Data Protection Impact Assessment Policy (17112021) pl3.docx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A516F6" w:rsidRPr="00DB3285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 xml:space="preserve"> Strona 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4685B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instrText>PAGE</w:instrTex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92CF3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>6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  <w:r w:rsidR="00A516F6" w:rsidRPr="00DB3285">
                                  <w:rPr>
                                    <w:rFonts w:asciiTheme="majorHAnsi" w:hAnsi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 xml:space="preserve"> z 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begin"/>
                                </w:r>
                                <w:r w:rsidR="0054685B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instrText>NUMPAGES</w:instrTex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separate"/>
                                </w:r>
                                <w:r w:rsidR="00E92CF3" w:rsidRPr="00DB3285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  <w:lang w:val="en-US"/>
                                  </w:rPr>
                                  <w:t>21</w:t>
                                </w:r>
                                <w:r w:rsidR="0054685B" w:rsidRPr="00B81180">
                                  <w:rPr>
                                    <w:rFonts w:asciiTheme="majorHAnsi" w:hAnsiTheme="majorHAnsi" w:cstheme="majorHAnsi"/>
                                    <w:color w:val="006A9B" w:themeColor="text2"/>
                                    <w:sz w:val="16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5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D1A8" w14:textId="77777777" w:rsidR="0054685B" w:rsidRPr="00B81180" w:rsidRDefault="008B10DB" w:rsidP="0054685B">
                            <w:pPr>
                              <w:pStyle w:val="Voetteks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6446471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A516F6">
                                  <w:rPr>
                                    <w:rFonts w:asciiTheme="majorHAnsi" w:hAnsiTheme="majorHAnsi"/>
                                    <w:b/>
                                    <w:color w:val="006A9B" w:themeColor="text2"/>
                                    <w:sz w:val="16"/>
                                  </w:rPr>
                                  <w:t>www.hesinternational.eu</w:t>
                                </w:r>
                              </w:sdtContent>
                            </w:sdt>
                            <w:r w:rsidR="00A516F6"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7" name="Ovaal 7"/>
                      <wps:cNvSpPr/>
                      <wps:spPr>
                        <a:xfrm>
                          <a:off x="1700732" y="50639"/>
                          <a:ext cx="132715" cy="132715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69FFE4" id="_x0000_s1034" style="position:absolute;left:0;text-align:left;margin-left:-42.95pt;margin-top:796.85pt;width:419.85pt;height:39.7pt;z-index:251663360;mso-position-vertical-relative:page;mso-width-relative:margin;mso-height-relative:margin" coordsize="53316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35" type="#_x0000_t202" style="position:absolute;left:18477;top:28;width:34839;height:5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5F2D11FB" w14:textId="0CE34A25" w:rsidR="0054685B" w:rsidRPr="00DB3285" w:rsidRDefault="00345E93" w:rsidP="0054685B">
                      <w:pPr>
                        <w:pStyle w:val="Voettekst"/>
                        <w:rPr>
                          <w:sz w:val="16"/>
                          <w:szCs w:val="16"/>
                          <w:lang w:val="en-US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54685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4685B" w:rsidRPr="00DB3285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  <w:lang w:val="en-US"/>
                            </w:rPr>
                            <w:instrText xml:space="preserve"> FILENAME   \* MERGEFORMAT </w:instrTex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2C6A40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006A9B" w:themeColor="text2"/>
                              <w:sz w:val="16"/>
                              <w:lang w:val="en-US"/>
                            </w:rPr>
                            <w:t>10809.15.1 HES 18a. HES Data Protection Impact Assessment Policy (17112021) pl3.docx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b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A516F6" w:rsidRPr="00DB3285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  <w:lang w:val="en-US"/>
                            </w:rPr>
                            <w:t xml:space="preserve"> Strona 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4685B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instrText>PAGE</w:instrTex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92CF3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t>6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  <w:r w:rsidR="00A516F6" w:rsidRPr="00DB3285">
                            <w:rPr>
                              <w:rFonts w:asciiTheme="majorHAnsi" w:hAnsiTheme="majorHAnsi"/>
                              <w:color w:val="006A9B" w:themeColor="text2"/>
                              <w:sz w:val="16"/>
                              <w:lang w:val="en-US"/>
                            </w:rPr>
                            <w:t xml:space="preserve"> z 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begin"/>
                          </w:r>
                          <w:r w:rsidR="0054685B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instrText>NUMPAGES</w:instrTex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separate"/>
                          </w:r>
                          <w:r w:rsidR="00E92CF3" w:rsidRPr="00DB3285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  <w:lang w:val="en-US"/>
                            </w:rPr>
                            <w:t>21</w:t>
                          </w:r>
                          <w:r w:rsidR="0054685B" w:rsidRPr="00B81180">
                            <w:rPr>
                              <w:rFonts w:asciiTheme="majorHAnsi" w:hAnsiTheme="majorHAnsi" w:cstheme="majorHAnsi"/>
                              <w:color w:val="006A9B" w:themeColor="text2"/>
                              <w:sz w:val="16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shape id="Tekstvak 2" o:spid="_x0000_s1036" type="#_x0000_t202" style="position:absolute;width:1701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E09D1A8" w14:textId="77777777" w:rsidR="0054685B" w:rsidRPr="00B81180" w:rsidRDefault="00345E93" w:rsidP="0054685B">
                      <w:pPr>
                        <w:pStyle w:val="Voettekst"/>
                        <w:jc w:val="right"/>
                        <w:rPr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sz w:val="16"/>
                            <w:szCs w:val="16"/>
                          </w:rPr>
                          <w:id w:val="6446471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A516F6">
                            <w:rPr>
                              <w:rFonts w:asciiTheme="majorHAnsi" w:hAnsiTheme="majorHAnsi"/>
                              <w:b/>
                              <w:color w:val="006A9B" w:themeColor="text2"/>
                              <w:sz w:val="16"/>
                            </w:rPr>
                            <w:t>www.hesinternational.eu</w:t>
                          </w:r>
                        </w:sdtContent>
                      </w:sdt>
                      <w:r w:rsidR="00A516F6"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  <v:oval id="Ovaal 7" o:spid="_x0000_s1037" style="position:absolute;left:17007;top:506;width:1327;height:1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" fillcolor="#719e8b [3205]" stroked="f" strokeweight=".5pt">
                <v:stroke joinstyle="miter"/>
              </v:oval>
              <w10:wrap anchory="page"/>
              <w10:anchorlock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1" layoutInCell="1" allowOverlap="1" wp14:anchorId="4168FBA1" wp14:editId="738A2A39">
          <wp:simplePos x="0" y="0"/>
          <wp:positionH relativeFrom="page">
            <wp:posOffset>5778500</wp:posOffset>
          </wp:positionH>
          <wp:positionV relativeFrom="page">
            <wp:posOffset>10153015</wp:posOffset>
          </wp:positionV>
          <wp:extent cx="1144800" cy="169200"/>
          <wp:effectExtent l="0" t="0" r="0" b="254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S_Bulk_for-lif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8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3A1D" w14:textId="77777777" w:rsidR="00345E93" w:rsidRDefault="00345E93" w:rsidP="0017003C">
      <w:r>
        <w:separator/>
      </w:r>
    </w:p>
  </w:footnote>
  <w:footnote w:type="continuationSeparator" w:id="0">
    <w:p w14:paraId="346006B9" w14:textId="77777777" w:rsidR="00345E93" w:rsidRDefault="00345E93" w:rsidP="00170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7A55" w14:textId="77777777" w:rsidR="00C30888" w:rsidRPr="00FF76B0" w:rsidRDefault="004B1A20" w:rsidP="00217844">
    <w:pPr>
      <w:pStyle w:val="Koptekst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1" locked="1" layoutInCell="1" allowOverlap="1" wp14:anchorId="040200C8" wp14:editId="5BE49B7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838200" cy="719455"/>
          <wp:effectExtent l="0" t="0" r="0" b="4445"/>
          <wp:wrapNone/>
          <wp:docPr id="8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S_Internatio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F0AE" w14:textId="77777777" w:rsidR="0017003C" w:rsidRDefault="00310343">
    <w:pPr>
      <w:pStyle w:val="Koptekst"/>
    </w:pPr>
    <w:r>
      <w:rPr>
        <w:noProof/>
      </w:rPr>
      <w:drawing>
        <wp:anchor distT="0" distB="0" distL="114300" distR="114300" simplePos="0" relativeHeight="251667456" behindDoc="1" locked="1" layoutInCell="1" allowOverlap="1" wp14:anchorId="66D9ACA2" wp14:editId="47C0B198">
          <wp:simplePos x="0" y="0"/>
          <wp:positionH relativeFrom="page">
            <wp:posOffset>6084570</wp:posOffset>
          </wp:positionH>
          <wp:positionV relativeFrom="page">
            <wp:posOffset>431800</wp:posOffset>
          </wp:positionV>
          <wp:extent cx="838800" cy="720000"/>
          <wp:effectExtent l="0" t="0" r="0" b="4445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S_Internatio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56D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5619E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895BD4"/>
    <w:multiLevelType w:val="hybridMultilevel"/>
    <w:tmpl w:val="330A595C"/>
    <w:lvl w:ilvl="0" w:tplc="308E48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93AF6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B4CD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E082E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54E8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12BD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E2E13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6C95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D2DC1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E3560"/>
    <w:multiLevelType w:val="hybridMultilevel"/>
    <w:tmpl w:val="1D767B56"/>
    <w:lvl w:ilvl="0" w:tplc="1BAE62AC">
      <w:start w:val="1"/>
      <w:numFmt w:val="decimal"/>
      <w:lvlText w:val="%1."/>
      <w:lvlJc w:val="left"/>
      <w:pPr>
        <w:ind w:left="360" w:hanging="360"/>
      </w:pPr>
    </w:lvl>
    <w:lvl w:ilvl="1" w:tplc="CDBE8F94">
      <w:start w:val="1"/>
      <w:numFmt w:val="lowerLetter"/>
      <w:lvlText w:val="%2."/>
      <w:lvlJc w:val="left"/>
      <w:pPr>
        <w:ind w:left="1080" w:hanging="360"/>
      </w:pPr>
    </w:lvl>
    <w:lvl w:ilvl="2" w:tplc="C1020706" w:tentative="1">
      <w:start w:val="1"/>
      <w:numFmt w:val="lowerRoman"/>
      <w:lvlText w:val="%3."/>
      <w:lvlJc w:val="right"/>
      <w:pPr>
        <w:ind w:left="1800" w:hanging="180"/>
      </w:pPr>
    </w:lvl>
    <w:lvl w:ilvl="3" w:tplc="BDD63870" w:tentative="1">
      <w:start w:val="1"/>
      <w:numFmt w:val="decimal"/>
      <w:lvlText w:val="%4."/>
      <w:lvlJc w:val="left"/>
      <w:pPr>
        <w:ind w:left="2520" w:hanging="360"/>
      </w:pPr>
    </w:lvl>
    <w:lvl w:ilvl="4" w:tplc="B1382564" w:tentative="1">
      <w:start w:val="1"/>
      <w:numFmt w:val="lowerLetter"/>
      <w:lvlText w:val="%5."/>
      <w:lvlJc w:val="left"/>
      <w:pPr>
        <w:ind w:left="3240" w:hanging="360"/>
      </w:pPr>
    </w:lvl>
    <w:lvl w:ilvl="5" w:tplc="D904F088" w:tentative="1">
      <w:start w:val="1"/>
      <w:numFmt w:val="lowerRoman"/>
      <w:lvlText w:val="%6."/>
      <w:lvlJc w:val="right"/>
      <w:pPr>
        <w:ind w:left="3960" w:hanging="180"/>
      </w:pPr>
    </w:lvl>
    <w:lvl w:ilvl="6" w:tplc="5B52C728" w:tentative="1">
      <w:start w:val="1"/>
      <w:numFmt w:val="decimal"/>
      <w:lvlText w:val="%7."/>
      <w:lvlJc w:val="left"/>
      <w:pPr>
        <w:ind w:left="4680" w:hanging="360"/>
      </w:pPr>
    </w:lvl>
    <w:lvl w:ilvl="7" w:tplc="071C28BE" w:tentative="1">
      <w:start w:val="1"/>
      <w:numFmt w:val="lowerLetter"/>
      <w:lvlText w:val="%8."/>
      <w:lvlJc w:val="left"/>
      <w:pPr>
        <w:ind w:left="5400" w:hanging="360"/>
      </w:pPr>
    </w:lvl>
    <w:lvl w:ilvl="8" w:tplc="4E28CE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52CA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4E4A0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95E195B"/>
    <w:multiLevelType w:val="hybridMultilevel"/>
    <w:tmpl w:val="6E6C80D6"/>
    <w:lvl w:ilvl="0" w:tplc="950699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660C79E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3E33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22611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DA93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08E816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BAA3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B681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D8947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D377A0"/>
    <w:multiLevelType w:val="multilevel"/>
    <w:tmpl w:val="0413001D"/>
    <w:numStyleLink w:val="Stijl1"/>
  </w:abstractNum>
  <w:abstractNum w:abstractNumId="8" w15:restartNumberingAfterBreak="0">
    <w:nsid w:val="4B401AC1"/>
    <w:multiLevelType w:val="multilevel"/>
    <w:tmpl w:val="DAD0DB56"/>
    <w:lvl w:ilvl="0">
      <w:start w:val="1"/>
      <w:numFmt w:val="decimal"/>
      <w:pStyle w:val="Kop2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9" w15:restartNumberingAfterBreak="0">
    <w:nsid w:val="5DA00EF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3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62D023D6"/>
    <w:multiLevelType w:val="multilevel"/>
    <w:tmpl w:val="49C0B736"/>
    <w:name w:val="General 1"/>
    <w:lvl w:ilvl="0">
      <w:start w:val="1"/>
      <w:numFmt w:val="decimal"/>
      <w:pStyle w:val="General1L1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pStyle w:val="General1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pStyle w:val="General1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pStyle w:val="General1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pStyle w:val="General1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pStyle w:val="General1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pStyle w:val="General1L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General1L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General1L9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6B4F0377"/>
    <w:multiLevelType w:val="multilevel"/>
    <w:tmpl w:val="7F685A02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Arial" w:hint="default"/>
        <w:b/>
        <w:i w:val="0"/>
        <w:caps w:val="0"/>
        <w:strike w:val="0"/>
        <w:dstrike w:val="0"/>
        <w:vanish w:val="0"/>
        <w:color w:val="auto"/>
        <w:sz w:val="36"/>
        <w:szCs w:val="36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bullet"/>
      <w:pStyle w:val="StandardL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6D866FC4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352C7D"/>
    <w:multiLevelType w:val="multilevel"/>
    <w:tmpl w:val="E5466FB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14" w15:restartNumberingAfterBreak="0">
    <w:nsid w:val="73EC07C7"/>
    <w:multiLevelType w:val="multilevel"/>
    <w:tmpl w:val="B56A2A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7530102A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77C62EE2"/>
    <w:multiLevelType w:val="hybridMultilevel"/>
    <w:tmpl w:val="A894B288"/>
    <w:lvl w:ilvl="0" w:tplc="6EB6B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C6A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4F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8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1A0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9A1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675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432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3608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D37A9"/>
    <w:multiLevelType w:val="hybridMultilevel"/>
    <w:tmpl w:val="FD52D2CA"/>
    <w:lvl w:ilvl="0" w:tplc="125E21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F43A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BE47D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E16FF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6C8C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A4A26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58C8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A845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8E14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195E91"/>
    <w:multiLevelType w:val="multilevel"/>
    <w:tmpl w:val="0413001D"/>
    <w:styleLink w:val="Stij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7332106">
    <w:abstractNumId w:val="9"/>
  </w:num>
  <w:num w:numId="2" w16cid:durableId="307709423">
    <w:abstractNumId w:val="0"/>
  </w:num>
  <w:num w:numId="3" w16cid:durableId="35740060">
    <w:abstractNumId w:val="1"/>
  </w:num>
  <w:num w:numId="4" w16cid:durableId="1800103684">
    <w:abstractNumId w:val="18"/>
  </w:num>
  <w:num w:numId="5" w16cid:durableId="1669020039">
    <w:abstractNumId w:val="7"/>
  </w:num>
  <w:num w:numId="6" w16cid:durableId="1738824234">
    <w:abstractNumId w:val="12"/>
  </w:num>
  <w:num w:numId="7" w16cid:durableId="1337996192">
    <w:abstractNumId w:val="14"/>
  </w:num>
  <w:num w:numId="8" w16cid:durableId="840464083">
    <w:abstractNumId w:val="5"/>
  </w:num>
  <w:num w:numId="9" w16cid:durableId="859397198">
    <w:abstractNumId w:val="4"/>
  </w:num>
  <w:num w:numId="10" w16cid:durableId="1617591684">
    <w:abstractNumId w:val="8"/>
  </w:num>
  <w:num w:numId="11" w16cid:durableId="2100440302">
    <w:abstractNumId w:val="15"/>
  </w:num>
  <w:num w:numId="12" w16cid:durableId="56054596">
    <w:abstractNumId w:val="13"/>
  </w:num>
  <w:num w:numId="13" w16cid:durableId="1838307743">
    <w:abstractNumId w:val="11"/>
  </w:num>
  <w:num w:numId="14" w16cid:durableId="113990580">
    <w:abstractNumId w:val="3"/>
  </w:num>
  <w:num w:numId="15" w16cid:durableId="1695574957">
    <w:abstractNumId w:val="16"/>
  </w:num>
  <w:num w:numId="16" w16cid:durableId="1479110604">
    <w:abstractNumId w:val="2"/>
  </w:num>
  <w:num w:numId="17" w16cid:durableId="1036000415">
    <w:abstractNumId w:val="6"/>
  </w:num>
  <w:num w:numId="18" w16cid:durableId="1032146871">
    <w:abstractNumId w:val="17"/>
  </w:num>
  <w:num w:numId="19" w16cid:durableId="12678858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B6"/>
    <w:rsid w:val="00012D80"/>
    <w:rsid w:val="000152F1"/>
    <w:rsid w:val="00024095"/>
    <w:rsid w:val="000657D4"/>
    <w:rsid w:val="0009112A"/>
    <w:rsid w:val="000B33F2"/>
    <w:rsid w:val="00113237"/>
    <w:rsid w:val="0017003C"/>
    <w:rsid w:val="001B0DD8"/>
    <w:rsid w:val="001E6BB5"/>
    <w:rsid w:val="00213F9D"/>
    <w:rsid w:val="00244B25"/>
    <w:rsid w:val="002B5C5A"/>
    <w:rsid w:val="002C0DB5"/>
    <w:rsid w:val="002C60EE"/>
    <w:rsid w:val="002C6A40"/>
    <w:rsid w:val="002D43E8"/>
    <w:rsid w:val="002D48F1"/>
    <w:rsid w:val="00310343"/>
    <w:rsid w:val="00345E93"/>
    <w:rsid w:val="003F2C4A"/>
    <w:rsid w:val="00422527"/>
    <w:rsid w:val="00427E7C"/>
    <w:rsid w:val="00461434"/>
    <w:rsid w:val="004B1A20"/>
    <w:rsid w:val="00500B61"/>
    <w:rsid w:val="0054685B"/>
    <w:rsid w:val="005726D9"/>
    <w:rsid w:val="005B702D"/>
    <w:rsid w:val="005F51CB"/>
    <w:rsid w:val="006073B6"/>
    <w:rsid w:val="0061236F"/>
    <w:rsid w:val="00616243"/>
    <w:rsid w:val="006358E1"/>
    <w:rsid w:val="00647FBB"/>
    <w:rsid w:val="00657546"/>
    <w:rsid w:val="00690687"/>
    <w:rsid w:val="006A3E51"/>
    <w:rsid w:val="006C176E"/>
    <w:rsid w:val="006C20C7"/>
    <w:rsid w:val="00704984"/>
    <w:rsid w:val="00757E3E"/>
    <w:rsid w:val="00790AFA"/>
    <w:rsid w:val="007D3F5A"/>
    <w:rsid w:val="00856B9D"/>
    <w:rsid w:val="00891367"/>
    <w:rsid w:val="008B10DB"/>
    <w:rsid w:val="008C0866"/>
    <w:rsid w:val="008F43DC"/>
    <w:rsid w:val="009061C0"/>
    <w:rsid w:val="00910BFB"/>
    <w:rsid w:val="00912992"/>
    <w:rsid w:val="0092426E"/>
    <w:rsid w:val="00935886"/>
    <w:rsid w:val="00935EAC"/>
    <w:rsid w:val="00996847"/>
    <w:rsid w:val="00A02A67"/>
    <w:rsid w:val="00A17052"/>
    <w:rsid w:val="00A51003"/>
    <w:rsid w:val="00A516F6"/>
    <w:rsid w:val="00A60643"/>
    <w:rsid w:val="00A9241B"/>
    <w:rsid w:val="00B07F2A"/>
    <w:rsid w:val="00B50FDF"/>
    <w:rsid w:val="00B53FFE"/>
    <w:rsid w:val="00B61F57"/>
    <w:rsid w:val="00B82907"/>
    <w:rsid w:val="00B97FCC"/>
    <w:rsid w:val="00BA64F9"/>
    <w:rsid w:val="00BD0628"/>
    <w:rsid w:val="00C30888"/>
    <w:rsid w:val="00C532CA"/>
    <w:rsid w:val="00C6324E"/>
    <w:rsid w:val="00C673A3"/>
    <w:rsid w:val="00C81E53"/>
    <w:rsid w:val="00C8360D"/>
    <w:rsid w:val="00C934A4"/>
    <w:rsid w:val="00D50886"/>
    <w:rsid w:val="00D67983"/>
    <w:rsid w:val="00D773F2"/>
    <w:rsid w:val="00DB3285"/>
    <w:rsid w:val="00DF72CB"/>
    <w:rsid w:val="00E4346D"/>
    <w:rsid w:val="00E53020"/>
    <w:rsid w:val="00E54DC0"/>
    <w:rsid w:val="00E562F4"/>
    <w:rsid w:val="00E660C4"/>
    <w:rsid w:val="00E84C6D"/>
    <w:rsid w:val="00E92CF3"/>
    <w:rsid w:val="00EA13A4"/>
    <w:rsid w:val="00EB1A34"/>
    <w:rsid w:val="00EB52B0"/>
    <w:rsid w:val="00F21320"/>
    <w:rsid w:val="00F5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71474"/>
  <w15:chartTrackingRefBased/>
  <w15:docId w15:val="{D683AF2A-B678-4023-8D78-EA4A20A3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888"/>
    <w:pPr>
      <w:spacing w:after="240"/>
      <w:jc w:val="both"/>
    </w:pPr>
  </w:style>
  <w:style w:type="paragraph" w:styleId="Kop1">
    <w:name w:val="heading 1"/>
    <w:basedOn w:val="Standaard"/>
    <w:next w:val="Standaard"/>
    <w:link w:val="Kop1Char"/>
    <w:uiPriority w:val="9"/>
    <w:rsid w:val="00F21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36FAE" w:themeColor="accent1" w:themeShade="BF"/>
      <w:sz w:val="32"/>
      <w:szCs w:val="32"/>
    </w:rPr>
  </w:style>
  <w:style w:type="paragraph" w:styleId="Kop2">
    <w:name w:val="heading 2"/>
    <w:aliases w:val="Hoofdstuk kop"/>
    <w:next w:val="Standaard"/>
    <w:link w:val="Kop2Char"/>
    <w:autoRedefine/>
    <w:qFormat/>
    <w:rsid w:val="00E4346D"/>
    <w:pPr>
      <w:keepNext/>
      <w:keepLines/>
      <w:numPr>
        <w:numId w:val="10"/>
      </w:numPr>
      <w:spacing w:after="300" w:line="400" w:lineRule="exact"/>
      <w:contextualSpacing/>
      <w:outlineLvl w:val="1"/>
    </w:pPr>
    <w:rPr>
      <w:rFonts w:eastAsiaTheme="majorEastAsia" w:cstheme="majorBidi"/>
      <w:b/>
      <w:bCs/>
      <w:spacing w:val="10"/>
      <w:kern w:val="24"/>
      <w:sz w:val="36"/>
      <w:szCs w:val="36"/>
      <w:lang w:eastAsia="en-GB" w:bidi="ar-AE"/>
    </w:rPr>
  </w:style>
  <w:style w:type="paragraph" w:styleId="Kop3">
    <w:name w:val="heading 3"/>
    <w:aliases w:val="subkop intro"/>
    <w:basedOn w:val="Standaard"/>
    <w:next w:val="Standaard"/>
    <w:link w:val="Kop3Char"/>
    <w:autoRedefine/>
    <w:uiPriority w:val="9"/>
    <w:unhideWhenUsed/>
    <w:qFormat/>
    <w:rsid w:val="00790AFA"/>
    <w:pPr>
      <w:keepNext/>
      <w:keepLines/>
      <w:spacing w:after="300"/>
      <w:outlineLvl w:val="2"/>
    </w:pPr>
    <w:rPr>
      <w:rFonts w:eastAsiaTheme="majorEastAsia" w:cstheme="majorBidi"/>
      <w:color w:val="006A9B" w:themeColor="text2"/>
      <w:sz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F213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36FAE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13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36FAE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13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74A73" w:themeColor="accent1" w:themeShade="7F"/>
    </w:rPr>
  </w:style>
  <w:style w:type="paragraph" w:styleId="Kop7">
    <w:name w:val="heading 7"/>
    <w:aliases w:val="bovenkop"/>
    <w:next w:val="kop10"/>
    <w:link w:val="Kop7Char"/>
    <w:autoRedefine/>
    <w:qFormat/>
    <w:rsid w:val="002B5C5A"/>
    <w:pPr>
      <w:keepNext/>
      <w:keepLines/>
      <w:spacing w:before="20" w:line="500" w:lineRule="exact"/>
      <w:outlineLvl w:val="6"/>
    </w:pPr>
    <w:rPr>
      <w:rFonts w:asciiTheme="majorHAnsi" w:eastAsiaTheme="majorEastAsia" w:hAnsiTheme="majorHAnsi" w:cstheme="majorBidi"/>
      <w:b/>
      <w:iCs/>
      <w:color w:val="000000" w:themeColor="text1"/>
      <w:kern w:val="24"/>
      <w:sz w:val="23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F213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13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aliases w:val="Hoofdstuk kop Char"/>
    <w:basedOn w:val="Standaardalinea-lettertype"/>
    <w:link w:val="Kop2"/>
    <w:rsid w:val="00E4346D"/>
    <w:rPr>
      <w:rFonts w:eastAsiaTheme="majorEastAsia" w:cstheme="majorBidi"/>
      <w:b/>
      <w:bCs/>
      <w:spacing w:val="10"/>
      <w:kern w:val="24"/>
      <w:sz w:val="36"/>
      <w:szCs w:val="36"/>
      <w:lang w:eastAsia="en-GB" w:bidi="ar-AE"/>
    </w:rPr>
  </w:style>
  <w:style w:type="character" w:customStyle="1" w:styleId="Kop7Char">
    <w:name w:val="Kop 7 Char"/>
    <w:aliases w:val="bovenkop Char"/>
    <w:basedOn w:val="Standaardalinea-lettertype"/>
    <w:link w:val="Kop7"/>
    <w:rsid w:val="002B5C5A"/>
    <w:rPr>
      <w:rFonts w:asciiTheme="majorHAnsi" w:eastAsiaTheme="majorEastAsia" w:hAnsiTheme="majorHAnsi" w:cstheme="majorBidi"/>
      <w:b/>
      <w:iCs/>
      <w:color w:val="000000" w:themeColor="text1"/>
      <w:kern w:val="24"/>
      <w:sz w:val="23"/>
      <w:lang w:val="pl-PL"/>
    </w:rPr>
  </w:style>
  <w:style w:type="paragraph" w:customStyle="1" w:styleId="kop10">
    <w:name w:val="kop 1"/>
    <w:basedOn w:val="Standaard"/>
    <w:next w:val="Kop2"/>
    <w:link w:val="kop1Char0"/>
    <w:autoRedefine/>
    <w:qFormat/>
    <w:rsid w:val="00244B25"/>
    <w:pPr>
      <w:spacing w:after="800" w:line="600" w:lineRule="exact"/>
      <w:contextualSpacing/>
      <w:outlineLvl w:val="0"/>
    </w:pPr>
    <w:rPr>
      <w:b/>
      <w:caps/>
      <w:kern w:val="24"/>
      <w:sz w:val="54"/>
      <w:lang w:eastAsia="en-GB"/>
    </w:rPr>
  </w:style>
  <w:style w:type="character" w:customStyle="1" w:styleId="kop1Char0">
    <w:name w:val="kop 1 Char"/>
    <w:basedOn w:val="Standaardalinea-lettertype"/>
    <w:link w:val="kop10"/>
    <w:rsid w:val="00244B25"/>
    <w:rPr>
      <w:rFonts w:eastAsia="SimSun" w:cs="Times New Roman"/>
      <w:b/>
      <w:caps/>
      <w:color w:val="000000" w:themeColor="text1"/>
      <w:kern w:val="24"/>
      <w:sz w:val="54"/>
      <w:lang w:val="pl-PL" w:eastAsia="en-GB" w:bidi="ar-AE"/>
    </w:rPr>
  </w:style>
  <w:style w:type="paragraph" w:styleId="Lijstalinea">
    <w:name w:val="List Paragraph"/>
    <w:basedOn w:val="Standaard"/>
    <w:uiPriority w:val="34"/>
    <w:qFormat/>
    <w:rsid w:val="00A51003"/>
    <w:pPr>
      <w:ind w:left="680"/>
      <w:contextualSpacing/>
    </w:pPr>
  </w:style>
  <w:style w:type="numbering" w:customStyle="1" w:styleId="Stijl1">
    <w:name w:val="Stijl1"/>
    <w:uiPriority w:val="99"/>
    <w:rsid w:val="00F21320"/>
    <w:pPr>
      <w:numPr>
        <w:numId w:val="4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F21320"/>
    <w:rPr>
      <w:rFonts w:asciiTheme="majorHAnsi" w:eastAsiaTheme="majorEastAsia" w:hAnsiTheme="majorHAnsi" w:cstheme="majorBidi"/>
      <w:color w:val="236FAE" w:themeColor="accent1" w:themeShade="BF"/>
      <w:sz w:val="32"/>
      <w:szCs w:val="32"/>
    </w:rPr>
  </w:style>
  <w:style w:type="character" w:customStyle="1" w:styleId="Kop3Char">
    <w:name w:val="Kop 3 Char"/>
    <w:aliases w:val="subkop intro Char"/>
    <w:basedOn w:val="Standaardalinea-lettertype"/>
    <w:link w:val="Kop3"/>
    <w:uiPriority w:val="9"/>
    <w:rsid w:val="00790AFA"/>
    <w:rPr>
      <w:rFonts w:eastAsiaTheme="majorEastAsia" w:cstheme="majorBidi"/>
      <w:color w:val="006A9B" w:themeColor="text2"/>
      <w:sz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1320"/>
    <w:rPr>
      <w:rFonts w:asciiTheme="majorHAnsi" w:eastAsiaTheme="majorEastAsia" w:hAnsiTheme="majorHAnsi" w:cstheme="majorBidi"/>
      <w:i/>
      <w:iCs/>
      <w:color w:val="236FAE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1320"/>
    <w:rPr>
      <w:rFonts w:asciiTheme="majorHAnsi" w:eastAsiaTheme="majorEastAsia" w:hAnsiTheme="majorHAnsi" w:cstheme="majorBidi"/>
      <w:color w:val="236FAE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1320"/>
    <w:rPr>
      <w:rFonts w:asciiTheme="majorHAnsi" w:eastAsiaTheme="majorEastAsia" w:hAnsiTheme="majorHAnsi" w:cstheme="majorBidi"/>
      <w:color w:val="174A7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1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1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1700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7003C"/>
    <w:rPr>
      <w:color w:val="000000" w:themeColor="text1"/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1700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7003C"/>
    <w:rPr>
      <w:color w:val="000000" w:themeColor="text1"/>
      <w:sz w:val="21"/>
    </w:rPr>
  </w:style>
  <w:style w:type="paragraph" w:customStyle="1" w:styleId="HoofdstukkopKop2">
    <w:name w:val="Hoofdstuk kop  (Kop 2)"/>
    <w:basedOn w:val="Standaard"/>
    <w:rsid w:val="0054685B"/>
    <w:pPr>
      <w:pBdr>
        <w:top w:val="nil"/>
        <w:left w:val="nil"/>
        <w:bottom w:val="nil"/>
        <w:right w:val="nil"/>
        <w:between w:val="nil"/>
        <w:bar w:val="nil"/>
      </w:pBdr>
      <w:ind w:left="360" w:hanging="360"/>
    </w:pPr>
    <w:rPr>
      <w:rFonts w:ascii="Calibri" w:eastAsia="Arial Unicode MS" w:hAnsi="Calibri"/>
      <w:bdr w:val="nil"/>
    </w:rPr>
  </w:style>
  <w:style w:type="character" w:styleId="Intensievebenadrukking">
    <w:name w:val="Intense Emphasis"/>
    <w:basedOn w:val="Standaardalinea-lettertype"/>
    <w:uiPriority w:val="21"/>
    <w:rsid w:val="0061236F"/>
    <w:rPr>
      <w:i/>
      <w:iCs/>
      <w:color w:val="4094D8" w:themeColor="accent1"/>
    </w:rPr>
  </w:style>
  <w:style w:type="paragraph" w:styleId="Ondertitel">
    <w:name w:val="Subtitle"/>
    <w:aliases w:val="introtekst"/>
    <w:next w:val="Standaard"/>
    <w:link w:val="OndertitelChar"/>
    <w:autoRedefine/>
    <w:uiPriority w:val="11"/>
    <w:qFormat/>
    <w:rsid w:val="00B61F57"/>
    <w:pPr>
      <w:numPr>
        <w:ilvl w:val="1"/>
      </w:numPr>
      <w:spacing w:after="300" w:line="420" w:lineRule="exact"/>
    </w:pPr>
    <w:rPr>
      <w:rFonts w:ascii="Calibri" w:eastAsiaTheme="minorEastAsia" w:hAnsi="Calibri"/>
      <w:color w:val="006A9B" w:themeColor="text2"/>
      <w:sz w:val="36"/>
      <w:szCs w:val="22"/>
    </w:rPr>
  </w:style>
  <w:style w:type="character" w:customStyle="1" w:styleId="OndertitelChar">
    <w:name w:val="Ondertitel Char"/>
    <w:aliases w:val="introtekst Char"/>
    <w:basedOn w:val="Standaardalinea-lettertype"/>
    <w:link w:val="Ondertitel"/>
    <w:uiPriority w:val="11"/>
    <w:rsid w:val="00B61F57"/>
    <w:rPr>
      <w:rFonts w:ascii="Calibri" w:eastAsiaTheme="minorEastAsia" w:hAnsi="Calibri"/>
      <w:color w:val="006A9B" w:themeColor="text2"/>
      <w:sz w:val="36"/>
      <w:szCs w:val="22"/>
    </w:rPr>
  </w:style>
  <w:style w:type="table" w:customStyle="1" w:styleId="HESInternationaltabel">
    <w:name w:val="HES International tabel"/>
    <w:basedOn w:val="Standaardtabel"/>
    <w:uiPriority w:val="39"/>
    <w:rsid w:val="00BA64F9"/>
    <w:pPr>
      <w:adjustRightInd w:val="0"/>
    </w:pPr>
    <w:rPr>
      <w:rFonts w:ascii="Calibri" w:eastAsia="SimSun" w:hAnsi="Calibri" w:cs="Times New Roman"/>
      <w:color w:val="000000" w:themeColor="text1"/>
      <w:sz w:val="21"/>
      <w:szCs w:val="20"/>
      <w:lang w:eastAsia="nl-NL"/>
    </w:rPr>
    <w:tblPr>
      <w:tblBorders>
        <w:top w:val="single" w:sz="4" w:space="0" w:color="719E8B" w:themeColor="accent2"/>
        <w:left w:val="single" w:sz="4" w:space="0" w:color="719E8B" w:themeColor="accent2"/>
        <w:bottom w:val="single" w:sz="4" w:space="0" w:color="719E8B" w:themeColor="accent2"/>
        <w:right w:val="single" w:sz="4" w:space="0" w:color="719E8B" w:themeColor="accent2"/>
        <w:insideH w:val="single" w:sz="4" w:space="0" w:color="719E8B" w:themeColor="accent2"/>
        <w:insideV w:val="single" w:sz="4" w:space="0" w:color="719E8B" w:themeColor="accent2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Row">
      <w:rPr>
        <w:rFonts w:ascii="Calibri" w:hAnsi="Calibri"/>
        <w:b/>
        <w:i w:val="0"/>
        <w:caps/>
        <w:smallCaps w:val="0"/>
        <w:strike w:val="0"/>
        <w:dstrike w:val="0"/>
        <w:vanish w:val="0"/>
        <w:color w:val="48655B" w:themeColor="accent3"/>
        <w:sz w:val="24"/>
        <w:u w:val="none"/>
        <w:vertAlign w:val="baseline"/>
      </w:rPr>
      <w:tblPr/>
      <w:tcPr>
        <w:shd w:val="clear" w:color="auto" w:fill="C6D8D0" w:themeFill="accent2" w:themeFillTint="66"/>
      </w:tcPr>
    </w:tblStylePr>
    <w:tblStylePr w:type="firstCol">
      <w:rPr>
        <w:rFonts w:ascii="Calibri" w:hAnsi="Calibri"/>
        <w:b w:val="0"/>
        <w:i w:val="0"/>
        <w:caps/>
        <w:smallCaps w:val="0"/>
        <w:color w:val="48655B" w:themeColor="accent3"/>
        <w:sz w:val="24"/>
      </w:rPr>
      <w:tblPr/>
      <w:tcPr>
        <w:shd w:val="clear" w:color="auto" w:fill="D7E1DD" w:themeFill="background2" w:themeFillTint="66"/>
      </w:tcPr>
    </w:tblStylePr>
  </w:style>
  <w:style w:type="paragraph" w:customStyle="1" w:styleId="Tabel">
    <w:name w:val="Tabel"/>
    <w:basedOn w:val="Standaard"/>
    <w:link w:val="TabelChar"/>
    <w:qFormat/>
    <w:rsid w:val="00996847"/>
    <w:pPr>
      <w:adjustRightInd w:val="0"/>
    </w:pPr>
    <w:rPr>
      <w:rFonts w:asciiTheme="majorHAnsi" w:hAnsiTheme="majorHAnsi" w:cstheme="majorHAnsi"/>
      <w:szCs w:val="20"/>
      <w:lang w:eastAsia="nl-NL"/>
    </w:rPr>
  </w:style>
  <w:style w:type="character" w:customStyle="1" w:styleId="TabelChar">
    <w:name w:val="Tabel Char"/>
    <w:basedOn w:val="Standaardalinea-lettertype"/>
    <w:link w:val="Tabel"/>
    <w:rsid w:val="00996847"/>
    <w:rPr>
      <w:rFonts w:asciiTheme="majorHAnsi" w:eastAsia="SimSun" w:hAnsiTheme="majorHAnsi" w:cstheme="majorHAnsi"/>
      <w:color w:val="000000" w:themeColor="text1"/>
      <w:sz w:val="21"/>
      <w:szCs w:val="20"/>
      <w:lang w:eastAsia="nl-NL"/>
    </w:rPr>
  </w:style>
  <w:style w:type="paragraph" w:customStyle="1" w:styleId="tabeltitel">
    <w:name w:val="tabel titel"/>
    <w:link w:val="tabeltitelChar"/>
    <w:autoRedefine/>
    <w:qFormat/>
    <w:rsid w:val="00024095"/>
    <w:pPr>
      <w:framePr w:hSpace="141" w:wrap="around" w:vAnchor="text" w:hAnchor="margin" w:y="1"/>
      <w:adjustRightInd w:val="0"/>
      <w:spacing w:line="240" w:lineRule="exact"/>
    </w:pPr>
    <w:rPr>
      <w:rFonts w:ascii="Calibri" w:eastAsiaTheme="majorEastAsia" w:hAnsi="Calibri" w:cstheme="majorBidi"/>
      <w:b/>
      <w:bCs/>
      <w:iCs/>
      <w:caps/>
      <w:color w:val="48655B" w:themeColor="accent3"/>
      <w:spacing w:val="4"/>
      <w:szCs w:val="20"/>
      <w:lang w:eastAsia="nl-NL"/>
    </w:rPr>
  </w:style>
  <w:style w:type="paragraph" w:customStyle="1" w:styleId="tabelonderwerp">
    <w:name w:val="tabel onderwerp"/>
    <w:link w:val="tabelonderwerpChar"/>
    <w:autoRedefine/>
    <w:qFormat/>
    <w:rsid w:val="00E54DC0"/>
    <w:pPr>
      <w:framePr w:hSpace="141" w:wrap="around" w:vAnchor="text" w:hAnchor="margin" w:y="1"/>
      <w:adjustRightInd w:val="0"/>
    </w:pPr>
    <w:rPr>
      <w:rFonts w:asciiTheme="majorHAnsi" w:eastAsiaTheme="majorEastAsia" w:hAnsiTheme="majorHAnsi" w:cstheme="majorBidi"/>
      <w:color w:val="48655B" w:themeColor="accent3"/>
      <w:spacing w:val="4"/>
      <w:szCs w:val="20"/>
      <w:lang w:eastAsia="nl-NL"/>
    </w:rPr>
  </w:style>
  <w:style w:type="character" w:customStyle="1" w:styleId="tabeltitelChar">
    <w:name w:val="tabel titel Char"/>
    <w:basedOn w:val="Kop4Char"/>
    <w:link w:val="tabeltitel"/>
    <w:rsid w:val="00024095"/>
    <w:rPr>
      <w:rFonts w:ascii="Calibri" w:eastAsiaTheme="majorEastAsia" w:hAnsi="Calibri" w:cstheme="majorBidi"/>
      <w:b/>
      <w:bCs/>
      <w:i w:val="0"/>
      <w:iCs/>
      <w:caps/>
      <w:color w:val="48655B" w:themeColor="accent3"/>
      <w:spacing w:val="4"/>
      <w:szCs w:val="20"/>
      <w:lang w:eastAsia="nl-NL"/>
    </w:rPr>
  </w:style>
  <w:style w:type="table" w:styleId="Tabelraster">
    <w:name w:val="Table Grid"/>
    <w:basedOn w:val="Standaardtabel"/>
    <w:uiPriority w:val="59"/>
    <w:rsid w:val="0089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onderwerpChar">
    <w:name w:val="tabel onderwerp Char"/>
    <w:basedOn w:val="Kop5Char"/>
    <w:link w:val="tabelonderwerp"/>
    <w:rsid w:val="00E54DC0"/>
    <w:rPr>
      <w:rFonts w:asciiTheme="majorHAnsi" w:eastAsiaTheme="majorEastAsia" w:hAnsiTheme="majorHAnsi" w:cstheme="majorBidi"/>
      <w:color w:val="48655B" w:themeColor="accent3"/>
      <w:spacing w:val="4"/>
      <w:szCs w:val="20"/>
      <w:lang w:eastAsia="nl-NL"/>
    </w:rPr>
  </w:style>
  <w:style w:type="paragraph" w:customStyle="1" w:styleId="tussenkop">
    <w:name w:val="tussenkop"/>
    <w:basedOn w:val="Standaard"/>
    <w:link w:val="tussenkopChar"/>
    <w:autoRedefine/>
    <w:qFormat/>
    <w:rsid w:val="00BA64F9"/>
    <w:rPr>
      <w:b/>
      <w:sz w:val="26"/>
      <w:szCs w:val="26"/>
    </w:rPr>
  </w:style>
  <w:style w:type="character" w:customStyle="1" w:styleId="tussenkopChar">
    <w:name w:val="tussenkop Char"/>
    <w:basedOn w:val="Standaardalinea-lettertype"/>
    <w:link w:val="tussenkop"/>
    <w:rsid w:val="00BA64F9"/>
    <w:rPr>
      <w:b/>
      <w:color w:val="000000" w:themeColor="text1"/>
      <w:sz w:val="26"/>
      <w:szCs w:val="26"/>
    </w:rPr>
  </w:style>
  <w:style w:type="paragraph" w:styleId="Plattetekst">
    <w:name w:val="Body Text"/>
    <w:basedOn w:val="Standaard"/>
    <w:link w:val="PlattetekstChar"/>
    <w:rsid w:val="00C30888"/>
    <w:rPr>
      <w:lang w:eastAsia="en-GB"/>
    </w:rPr>
  </w:style>
  <w:style w:type="character" w:customStyle="1" w:styleId="PlattetekstChar">
    <w:name w:val="Platte tekst Char"/>
    <w:basedOn w:val="Standaardalinea-lettertype"/>
    <w:link w:val="Plattetekst"/>
    <w:rsid w:val="00C30888"/>
    <w:rPr>
      <w:rFonts w:ascii="Times New Roman" w:eastAsia="SimSun" w:hAnsi="Times New Roman" w:cs="Times New Roman"/>
      <w:lang w:val="pl-PL" w:eastAsia="en-GB" w:bidi="ar-AE"/>
    </w:rPr>
  </w:style>
  <w:style w:type="paragraph" w:customStyle="1" w:styleId="StandardL9">
    <w:name w:val="Standard L9"/>
    <w:basedOn w:val="Standaard"/>
    <w:next w:val="Plattetekst3"/>
    <w:rsid w:val="00C30888"/>
    <w:pPr>
      <w:numPr>
        <w:ilvl w:val="8"/>
        <w:numId w:val="13"/>
      </w:numPr>
      <w:outlineLvl w:val="8"/>
    </w:pPr>
  </w:style>
  <w:style w:type="paragraph" w:customStyle="1" w:styleId="StandardL8">
    <w:name w:val="Standard L8"/>
    <w:basedOn w:val="Standaard"/>
    <w:next w:val="Plattetekst2"/>
    <w:rsid w:val="00C30888"/>
    <w:pPr>
      <w:numPr>
        <w:ilvl w:val="7"/>
        <w:numId w:val="13"/>
      </w:numPr>
      <w:outlineLvl w:val="7"/>
    </w:pPr>
  </w:style>
  <w:style w:type="paragraph" w:customStyle="1" w:styleId="StandardL7">
    <w:name w:val="Standard L7"/>
    <w:basedOn w:val="Standaard"/>
    <w:next w:val="Standaard"/>
    <w:rsid w:val="00C30888"/>
    <w:pPr>
      <w:numPr>
        <w:ilvl w:val="6"/>
        <w:numId w:val="13"/>
      </w:numPr>
      <w:outlineLvl w:val="6"/>
    </w:pPr>
  </w:style>
  <w:style w:type="paragraph" w:customStyle="1" w:styleId="StandardL6">
    <w:name w:val="Standard L6"/>
    <w:basedOn w:val="Standaard"/>
    <w:next w:val="Standaard"/>
    <w:rsid w:val="00C30888"/>
    <w:pPr>
      <w:numPr>
        <w:ilvl w:val="5"/>
        <w:numId w:val="13"/>
      </w:numPr>
      <w:outlineLvl w:val="5"/>
    </w:pPr>
  </w:style>
  <w:style w:type="paragraph" w:customStyle="1" w:styleId="StandardL5">
    <w:name w:val="Standard L5"/>
    <w:basedOn w:val="Standaard"/>
    <w:next w:val="Standaard"/>
    <w:rsid w:val="00C30888"/>
    <w:pPr>
      <w:numPr>
        <w:ilvl w:val="4"/>
        <w:numId w:val="13"/>
      </w:numPr>
      <w:outlineLvl w:val="4"/>
    </w:pPr>
  </w:style>
  <w:style w:type="paragraph" w:customStyle="1" w:styleId="StandardL4">
    <w:name w:val="Standard L4"/>
    <w:basedOn w:val="Standaard"/>
    <w:next w:val="Plattetekst3"/>
    <w:link w:val="StandardL4Char"/>
    <w:rsid w:val="00C30888"/>
    <w:pPr>
      <w:numPr>
        <w:ilvl w:val="3"/>
        <w:numId w:val="13"/>
      </w:numPr>
      <w:outlineLvl w:val="3"/>
    </w:pPr>
  </w:style>
  <w:style w:type="character" w:customStyle="1" w:styleId="StandardL4Char">
    <w:name w:val="Standard L4 Char"/>
    <w:basedOn w:val="Standaardalinea-lettertype"/>
    <w:link w:val="StandardL4"/>
    <w:rsid w:val="00C30888"/>
    <w:rPr>
      <w:rFonts w:ascii="Times New Roman" w:eastAsia="SimSun" w:hAnsi="Times New Roman" w:cs="Times New Roman"/>
      <w:lang w:val="pl-PL" w:eastAsia="zh-CN" w:bidi="ar-AE"/>
    </w:rPr>
  </w:style>
  <w:style w:type="paragraph" w:customStyle="1" w:styleId="StandardL3">
    <w:name w:val="Standard L3"/>
    <w:basedOn w:val="Standaard"/>
    <w:next w:val="Plattetekst2"/>
    <w:link w:val="StandardL3Char"/>
    <w:rsid w:val="00C30888"/>
    <w:pPr>
      <w:numPr>
        <w:ilvl w:val="2"/>
        <w:numId w:val="13"/>
      </w:numPr>
      <w:outlineLvl w:val="2"/>
    </w:pPr>
  </w:style>
  <w:style w:type="character" w:customStyle="1" w:styleId="StandardL3Char">
    <w:name w:val="Standard L3 Char"/>
    <w:basedOn w:val="Standaardalinea-lettertype"/>
    <w:link w:val="StandardL3"/>
    <w:rsid w:val="00C30888"/>
    <w:rPr>
      <w:rFonts w:ascii="Times New Roman" w:eastAsia="SimSun" w:hAnsi="Times New Roman" w:cs="Times New Roman"/>
      <w:lang w:val="pl-PL" w:eastAsia="zh-CN" w:bidi="ar-AE"/>
    </w:rPr>
  </w:style>
  <w:style w:type="paragraph" w:customStyle="1" w:styleId="StandardL2">
    <w:name w:val="Standard L2"/>
    <w:basedOn w:val="Standaard"/>
    <w:next w:val="Standaard"/>
    <w:link w:val="StandardL2Char"/>
    <w:rsid w:val="00C30888"/>
    <w:pPr>
      <w:numPr>
        <w:ilvl w:val="1"/>
        <w:numId w:val="13"/>
      </w:numPr>
      <w:outlineLvl w:val="1"/>
    </w:pPr>
  </w:style>
  <w:style w:type="character" w:customStyle="1" w:styleId="StandardL2Char">
    <w:name w:val="Standard L2 Char"/>
    <w:basedOn w:val="Standaardalinea-lettertype"/>
    <w:link w:val="StandardL2"/>
    <w:rsid w:val="00C30888"/>
    <w:rPr>
      <w:rFonts w:ascii="Times New Roman" w:eastAsia="SimSun" w:hAnsi="Times New Roman" w:cs="Times New Roman"/>
      <w:lang w:val="pl-PL" w:eastAsia="zh-CN" w:bidi="ar-AE"/>
    </w:rPr>
  </w:style>
  <w:style w:type="paragraph" w:customStyle="1" w:styleId="StandardL1">
    <w:name w:val="Standard L1"/>
    <w:basedOn w:val="Standaard"/>
    <w:next w:val="Standaard"/>
    <w:link w:val="StandardL1Char"/>
    <w:rsid w:val="00C30888"/>
    <w:pPr>
      <w:keepNext/>
      <w:numPr>
        <w:numId w:val="13"/>
      </w:numPr>
      <w:suppressAutoHyphens/>
      <w:jc w:val="left"/>
      <w:outlineLvl w:val="0"/>
    </w:pPr>
    <w:rPr>
      <w:b/>
      <w:caps/>
    </w:rPr>
  </w:style>
  <w:style w:type="character" w:customStyle="1" w:styleId="StandardL1Char">
    <w:name w:val="Standard L1 Char"/>
    <w:basedOn w:val="Standaardalinea-lettertype"/>
    <w:link w:val="StandardL1"/>
    <w:rsid w:val="00C30888"/>
    <w:rPr>
      <w:rFonts w:ascii="Times New Roman" w:eastAsia="SimSun" w:hAnsi="Times New Roman" w:cs="Times New Roman"/>
      <w:b/>
      <w:caps/>
      <w:lang w:val="pl-PL" w:eastAsia="zh-CN" w:bidi="ar-AE"/>
    </w:rPr>
  </w:style>
  <w:style w:type="paragraph" w:customStyle="1" w:styleId="General1L9">
    <w:name w:val="General 1 L9"/>
    <w:basedOn w:val="Standaard"/>
    <w:uiPriority w:val="99"/>
    <w:semiHidden/>
    <w:rsid w:val="00C30888"/>
    <w:pPr>
      <w:numPr>
        <w:ilvl w:val="8"/>
        <w:numId w:val="19"/>
      </w:numPr>
      <w:outlineLvl w:val="8"/>
    </w:pPr>
    <w:rPr>
      <w:rFonts w:hAnsi="Arial" w:cs="Arial"/>
    </w:rPr>
  </w:style>
  <w:style w:type="paragraph" w:customStyle="1" w:styleId="General1L8">
    <w:name w:val="General 1 L8"/>
    <w:basedOn w:val="Standaard"/>
    <w:uiPriority w:val="99"/>
    <w:semiHidden/>
    <w:rsid w:val="00C30888"/>
    <w:pPr>
      <w:numPr>
        <w:ilvl w:val="7"/>
        <w:numId w:val="19"/>
      </w:numPr>
      <w:outlineLvl w:val="7"/>
    </w:pPr>
    <w:rPr>
      <w:rFonts w:hAnsi="Arial" w:cs="Arial"/>
    </w:rPr>
  </w:style>
  <w:style w:type="paragraph" w:customStyle="1" w:styleId="General1L7">
    <w:name w:val="General 1 L7"/>
    <w:basedOn w:val="Standaard"/>
    <w:uiPriority w:val="99"/>
    <w:semiHidden/>
    <w:rsid w:val="00C30888"/>
    <w:pPr>
      <w:numPr>
        <w:ilvl w:val="6"/>
        <w:numId w:val="19"/>
      </w:numPr>
      <w:outlineLvl w:val="6"/>
    </w:pPr>
    <w:rPr>
      <w:rFonts w:hAnsi="Arial" w:cs="Arial"/>
    </w:rPr>
  </w:style>
  <w:style w:type="paragraph" w:customStyle="1" w:styleId="General1L6">
    <w:name w:val="General 1 L6"/>
    <w:basedOn w:val="Standaard"/>
    <w:next w:val="Standaard"/>
    <w:qFormat/>
    <w:rsid w:val="00C30888"/>
    <w:pPr>
      <w:numPr>
        <w:ilvl w:val="5"/>
        <w:numId w:val="19"/>
      </w:numPr>
      <w:outlineLvl w:val="5"/>
    </w:pPr>
    <w:rPr>
      <w:rFonts w:hAnsi="Arial" w:cs="Arial"/>
    </w:rPr>
  </w:style>
  <w:style w:type="paragraph" w:customStyle="1" w:styleId="General1L5">
    <w:name w:val="General 1 L5"/>
    <w:basedOn w:val="Standaard"/>
    <w:next w:val="Standaard"/>
    <w:qFormat/>
    <w:rsid w:val="00C30888"/>
    <w:pPr>
      <w:numPr>
        <w:ilvl w:val="4"/>
        <w:numId w:val="19"/>
      </w:numPr>
      <w:outlineLvl w:val="4"/>
    </w:pPr>
    <w:rPr>
      <w:rFonts w:hAnsi="Arial" w:cs="Arial"/>
    </w:rPr>
  </w:style>
  <w:style w:type="paragraph" w:customStyle="1" w:styleId="General1L4">
    <w:name w:val="General 1 L4"/>
    <w:basedOn w:val="Standaard"/>
    <w:next w:val="Plattetekst3"/>
    <w:qFormat/>
    <w:rsid w:val="00C30888"/>
    <w:pPr>
      <w:numPr>
        <w:ilvl w:val="3"/>
        <w:numId w:val="19"/>
      </w:numPr>
      <w:outlineLvl w:val="3"/>
    </w:pPr>
    <w:rPr>
      <w:rFonts w:hAnsi="Arial" w:cs="Arial"/>
    </w:rPr>
  </w:style>
  <w:style w:type="paragraph" w:customStyle="1" w:styleId="General1L3">
    <w:name w:val="General 1 L3"/>
    <w:basedOn w:val="Standaard"/>
    <w:next w:val="Plattetekst2"/>
    <w:qFormat/>
    <w:rsid w:val="00C30888"/>
    <w:pPr>
      <w:numPr>
        <w:ilvl w:val="2"/>
        <w:numId w:val="19"/>
      </w:numPr>
      <w:outlineLvl w:val="2"/>
    </w:pPr>
    <w:rPr>
      <w:rFonts w:hAnsi="Arial" w:cs="Arial"/>
    </w:rPr>
  </w:style>
  <w:style w:type="paragraph" w:customStyle="1" w:styleId="General1L2">
    <w:name w:val="General 1 L2"/>
    <w:basedOn w:val="Standaard"/>
    <w:next w:val="Standaard"/>
    <w:qFormat/>
    <w:rsid w:val="00C30888"/>
    <w:pPr>
      <w:numPr>
        <w:ilvl w:val="1"/>
        <w:numId w:val="19"/>
      </w:numPr>
      <w:outlineLvl w:val="1"/>
    </w:pPr>
    <w:rPr>
      <w:rFonts w:hAnsi="Arial" w:cs="Arial"/>
    </w:rPr>
  </w:style>
  <w:style w:type="paragraph" w:customStyle="1" w:styleId="General1L1">
    <w:name w:val="General 1 L1"/>
    <w:basedOn w:val="Standaard"/>
    <w:next w:val="Standaard"/>
    <w:link w:val="General1L1Char"/>
    <w:qFormat/>
    <w:rsid w:val="00C30888"/>
    <w:pPr>
      <w:numPr>
        <w:numId w:val="19"/>
      </w:numPr>
      <w:outlineLvl w:val="0"/>
    </w:pPr>
    <w:rPr>
      <w:rFonts w:hAnsi="Arial" w:cs="Arial"/>
    </w:rPr>
  </w:style>
  <w:style w:type="character" w:customStyle="1" w:styleId="General1L1Char">
    <w:name w:val="General 1 L1 Char"/>
    <w:basedOn w:val="StandardL1Char"/>
    <w:link w:val="General1L1"/>
    <w:rsid w:val="00C30888"/>
    <w:rPr>
      <w:rFonts w:ascii="Times New Roman" w:eastAsia="SimSun" w:hAnsi="Arial" w:cs="Arial"/>
      <w:b w:val="0"/>
      <w:caps w:val="0"/>
      <w:lang w:val="pl-PL" w:eastAsia="zh-CN" w:bidi="ar-AE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C30888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30888"/>
    <w:rPr>
      <w:rFonts w:ascii="Times New Roman" w:eastAsia="SimSun" w:hAnsi="Times New Roman" w:cs="Times New Roman"/>
      <w:sz w:val="16"/>
      <w:szCs w:val="16"/>
      <w:lang w:val="pl-PL" w:eastAsia="zh-CN" w:bidi="ar-AE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C3088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30888"/>
    <w:rPr>
      <w:rFonts w:ascii="Times New Roman" w:eastAsia="SimSun" w:hAnsi="Times New Roman" w:cs="Times New Roman"/>
      <w:lang w:val="pl-PL" w:eastAsia="zh-CN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5ADFC9-668B-4AAC-8798-08C4CA46FA8D}" type="doc">
      <dgm:prSet loTypeId="urn:microsoft.com/office/officeart/2005/8/layout/hProcess11#1" loCatId="process" qsTypeId="urn:microsoft.com/office/officeart/2005/8/quickstyle/simple2" qsCatId="simple" csTypeId="urn:microsoft.com/office/officeart/2005/8/colors/accent2_5" csCatId="accent2" phldr="1"/>
      <dgm:spPr/>
      <dgm:t>
        <a:bodyPr/>
        <a:lstStyle/>
        <a:p>
          <a:endParaRPr lang="en-GB"/>
        </a:p>
      </dgm:t>
    </dgm:pt>
    <dgm:pt modelId="{3F74582D-0635-49DD-B289-8DA1BA5C62B2}">
      <dgm:prSet phldrT="[Text]" custT="1"/>
      <dgm:spPr/>
      <dgm:t>
        <a:bodyPr/>
        <a:lstStyle/>
        <a:p>
          <a:r>
            <a:rPr lang="pl-PL" sz="900">
              <a:latin typeface="+mn-lt"/>
              <a:cs typeface="Arial" panose="020B0604020202020204" pitchFamily="34" charset="0"/>
            </a:rPr>
            <a:t>Lokalny specjalista ds. zgodności decyduje, że zatwierdzić Projekt i odpowiednio informuje na piśmie lidera projektu</a:t>
          </a:r>
        </a:p>
      </dgm:t>
    </dgm:pt>
    <dgm:pt modelId="{B406BFA5-EDB8-4879-B5E9-0E9A2EF70171}" type="parTrans" cxnId="{B131AAB8-551F-4D0D-A467-9B84E714A4EF}">
      <dgm:prSet/>
      <dgm:spPr/>
      <dgm:t>
        <a:bodyPr/>
        <a:lstStyle/>
        <a:p>
          <a:endParaRPr lang="en-GB" sz="1000">
            <a:latin typeface="+mn-lt"/>
          </a:endParaRPr>
        </a:p>
      </dgm:t>
    </dgm:pt>
    <dgm:pt modelId="{ABCBD784-CE51-4655-B94C-ED7123689BBC}" type="sibTrans" cxnId="{B131AAB8-551F-4D0D-A467-9B84E714A4EF}">
      <dgm:prSet/>
      <dgm:spPr/>
      <dgm:t>
        <a:bodyPr/>
        <a:lstStyle/>
        <a:p>
          <a:endParaRPr lang="en-GB" sz="1000">
            <a:latin typeface="+mn-lt"/>
          </a:endParaRPr>
        </a:p>
      </dgm:t>
    </dgm:pt>
    <dgm:pt modelId="{2D43622E-C266-44C3-9453-B5E4348ADDD8}">
      <dgm:prSet phldrT="[Text]" custT="1"/>
      <dgm:spPr/>
      <dgm:t>
        <a:bodyPr/>
        <a:lstStyle/>
        <a:p>
          <a:r>
            <a:rPr lang="pl-PL" sz="900">
              <a:latin typeface="+mn-lt"/>
              <a:cs typeface="Arial" panose="020B0604020202020204" pitchFamily="34" charset="0"/>
            </a:rPr>
            <a:t>Jeśli Projekt mógłby spowodować wysokie ryzyko dla prywatności osób, których dane dotyczą, lider projektu przesyła wyjaśnienie Projektu (</a:t>
          </a:r>
          <a:r>
            <a:rPr lang="pl-PL" sz="900" b="1">
              <a:latin typeface="+mn-lt"/>
              <a:cs typeface="Arial" panose="020B0604020202020204" pitchFamily="34" charset="0"/>
            </a:rPr>
            <a:t>Informację wstępną</a:t>
          </a:r>
          <a:r>
            <a:rPr lang="pl-PL" sz="900">
              <a:latin typeface="+mn-lt"/>
              <a:cs typeface="Arial" panose="020B0604020202020204" pitchFamily="34" charset="0"/>
            </a:rPr>
            <a:t>) lokalnemu specjaliście ds. zgodności.</a:t>
          </a:r>
        </a:p>
      </dgm:t>
    </dgm:pt>
    <dgm:pt modelId="{572362E9-E376-4F9F-BC9D-0FBDB3671EC9}" type="parTrans" cxnId="{07DE6B9C-230D-4D8C-BB9D-0AABA7156797}">
      <dgm:prSet/>
      <dgm:spPr/>
      <dgm:t>
        <a:bodyPr/>
        <a:lstStyle/>
        <a:p>
          <a:endParaRPr lang="en-GB" sz="1000">
            <a:latin typeface="+mn-lt"/>
          </a:endParaRPr>
        </a:p>
      </dgm:t>
    </dgm:pt>
    <dgm:pt modelId="{96835B01-669F-4B5F-966B-0647DB6A7634}" type="sibTrans" cxnId="{07DE6B9C-230D-4D8C-BB9D-0AABA7156797}">
      <dgm:prSet/>
      <dgm:spPr/>
      <dgm:t>
        <a:bodyPr/>
        <a:lstStyle/>
        <a:p>
          <a:endParaRPr lang="en-GB" sz="1000">
            <a:latin typeface="+mn-lt"/>
          </a:endParaRPr>
        </a:p>
      </dgm:t>
    </dgm:pt>
    <dgm:pt modelId="{11B9BC12-BD70-4572-9335-BC930CCCA202}">
      <dgm:prSet phldrT="[Text]" custT="1"/>
      <dgm:spPr/>
      <dgm:t>
        <a:bodyPr/>
        <a:lstStyle/>
        <a:p>
          <a:r>
            <a:rPr lang="pl-PL" sz="900">
              <a:latin typeface="+mn-lt"/>
              <a:cs typeface="Arial" panose="020B0604020202020204" pitchFamily="34" charset="0"/>
            </a:rPr>
            <a:t>Lider projektu postępuje zgodnie z instrukcjami lokalnego specjalisty ds. zgodności i wypełnia Formularz DPIA</a:t>
          </a:r>
        </a:p>
      </dgm:t>
    </dgm:pt>
    <dgm:pt modelId="{B0B6CF24-C6CA-4621-B596-09C612A3AFDF}" type="parTrans" cxnId="{0E56146F-C047-4AC9-9620-3AE74322FA19}">
      <dgm:prSet/>
      <dgm:spPr/>
      <dgm:t>
        <a:bodyPr/>
        <a:lstStyle/>
        <a:p>
          <a:endParaRPr lang="en-GB" sz="1000">
            <a:latin typeface="+mn-lt"/>
          </a:endParaRPr>
        </a:p>
      </dgm:t>
    </dgm:pt>
    <dgm:pt modelId="{92319113-3B0B-41DD-B4A6-28F4C3E29977}" type="sibTrans" cxnId="{0E56146F-C047-4AC9-9620-3AE74322FA19}">
      <dgm:prSet/>
      <dgm:spPr/>
      <dgm:t>
        <a:bodyPr/>
        <a:lstStyle/>
        <a:p>
          <a:endParaRPr lang="en-GB" sz="1000">
            <a:latin typeface="+mn-lt"/>
          </a:endParaRPr>
        </a:p>
      </dgm:t>
    </dgm:pt>
    <dgm:pt modelId="{423CEF0A-EBA2-498E-8AA3-28F07A94FFAA}">
      <dgm:prSet phldrT="[Text]" custT="1"/>
      <dgm:spPr/>
      <dgm:t>
        <a:bodyPr/>
        <a:lstStyle/>
        <a:p>
          <a:r>
            <a:rPr lang="pl-PL" sz="900">
              <a:latin typeface="+mn-lt"/>
              <a:cs typeface="Arial" panose="020B0604020202020204" pitchFamily="34" charset="0"/>
            </a:rPr>
            <a:t>Lider projektu przesyła lokalnemu specjaliście ds. zgodności wypełniony Formularz DPIA do oceny</a:t>
          </a:r>
        </a:p>
      </dgm:t>
    </dgm:pt>
    <dgm:pt modelId="{FBF4E6CD-6D03-4E37-A556-3FA45B81B5A8}" type="parTrans" cxnId="{0186CFC5-B863-495C-90E7-42CB73FA51B4}">
      <dgm:prSet/>
      <dgm:spPr/>
      <dgm:t>
        <a:bodyPr/>
        <a:lstStyle/>
        <a:p>
          <a:endParaRPr lang="en-GB" sz="1000">
            <a:latin typeface="+mn-lt"/>
          </a:endParaRPr>
        </a:p>
      </dgm:t>
    </dgm:pt>
    <dgm:pt modelId="{7E344C12-3DB2-4759-80A4-42945A88BD79}" type="sibTrans" cxnId="{0186CFC5-B863-495C-90E7-42CB73FA51B4}">
      <dgm:prSet/>
      <dgm:spPr/>
      <dgm:t>
        <a:bodyPr/>
        <a:lstStyle/>
        <a:p>
          <a:endParaRPr lang="en-GB" sz="1000">
            <a:latin typeface="+mn-lt"/>
          </a:endParaRPr>
        </a:p>
      </dgm:t>
    </dgm:pt>
    <dgm:pt modelId="{B76BD6AC-FE13-4E6C-8BC8-1C5351BB7144}">
      <dgm:prSet phldrT="[Text]" custT="1"/>
      <dgm:spPr/>
      <dgm:t>
        <a:bodyPr/>
        <a:lstStyle/>
        <a:p>
          <a:r>
            <a:rPr lang="pl-PL" sz="900">
              <a:latin typeface="+mn-lt"/>
              <a:cs typeface="Arial" panose="020B0604020202020204" pitchFamily="34" charset="0"/>
            </a:rPr>
            <a:t>W oparciu o Informację wstępną lokalny specjalista ds. zgodności ustala, czy DPIA jest wymagana</a:t>
          </a:r>
        </a:p>
      </dgm:t>
    </dgm:pt>
    <dgm:pt modelId="{84F6CC37-C2E6-4516-BAA9-C1BA5B7F0B76}" type="parTrans" cxnId="{339CE391-A769-4A1F-94C2-E3DCD3B25317}">
      <dgm:prSet/>
      <dgm:spPr/>
      <dgm:t>
        <a:bodyPr/>
        <a:lstStyle/>
        <a:p>
          <a:endParaRPr lang="en-GB" sz="1200">
            <a:latin typeface="+mn-lt"/>
          </a:endParaRPr>
        </a:p>
      </dgm:t>
    </dgm:pt>
    <dgm:pt modelId="{26272245-10FE-40E4-9FD0-270ED084D8BA}" type="sibTrans" cxnId="{339CE391-A769-4A1F-94C2-E3DCD3B25317}">
      <dgm:prSet/>
      <dgm:spPr/>
      <dgm:t>
        <a:bodyPr/>
        <a:lstStyle/>
        <a:p>
          <a:endParaRPr lang="en-GB" sz="1200">
            <a:latin typeface="+mn-lt"/>
          </a:endParaRPr>
        </a:p>
      </dgm:t>
    </dgm:pt>
    <dgm:pt modelId="{6B73303F-AD2F-42B7-8CD5-FBBC20BC90C4}">
      <dgm:prSet phldrT="[Text]" custT="1"/>
      <dgm:spPr/>
      <dgm:t>
        <a:bodyPr/>
        <a:lstStyle/>
        <a:p>
          <a:r>
            <a:rPr lang="pl-PL" sz="900">
              <a:latin typeface="+mn-lt"/>
              <a:cs typeface="Arial" panose="020B0604020202020204" pitchFamily="34" charset="0"/>
            </a:rPr>
            <a:t>Jeśli DPIA jest wymagana, lider projektu zostanie odpowiednio poinstruowany i otrzyma dalsze instrukcje. [Jeśli nie, nie trzeba podejmować dalszych działań w związku z DPIA], ale decyzję tę należy zapisać i przechować [centralnie]</a:t>
          </a:r>
        </a:p>
      </dgm:t>
    </dgm:pt>
    <dgm:pt modelId="{E6E20A3F-ECE2-47D8-AB5B-2B0FF5143585}" type="parTrans" cxnId="{17F8076E-DD22-4E80-AC86-BF929E911739}">
      <dgm:prSet/>
      <dgm:spPr/>
      <dgm:t>
        <a:bodyPr/>
        <a:lstStyle/>
        <a:p>
          <a:endParaRPr lang="en-GB">
            <a:latin typeface="+mn-lt"/>
          </a:endParaRPr>
        </a:p>
      </dgm:t>
    </dgm:pt>
    <dgm:pt modelId="{20CF0D00-A07E-4E59-BB08-CC57489AFB83}" type="sibTrans" cxnId="{17F8076E-DD22-4E80-AC86-BF929E911739}">
      <dgm:prSet/>
      <dgm:spPr/>
      <dgm:t>
        <a:bodyPr/>
        <a:lstStyle/>
        <a:p>
          <a:endParaRPr lang="en-GB">
            <a:latin typeface="+mn-lt"/>
          </a:endParaRPr>
        </a:p>
      </dgm:t>
    </dgm:pt>
    <dgm:pt modelId="{5EECE3CE-D506-4C22-8BC0-91F4B999B01B}">
      <dgm:prSet custT="1"/>
      <dgm:spPr/>
      <dgm:t>
        <a:bodyPr/>
        <a:lstStyle/>
        <a:p>
          <a:r>
            <a:rPr lang="pl-PL" sz="900">
              <a:latin typeface="+mn-lt"/>
              <a:cs typeface="Arial" panose="020B0604020202020204" pitchFamily="34" charset="0"/>
            </a:rPr>
            <a:t>Ciągły przegląd w regularnych odstępach czasu (co najmniej raz w roku)</a:t>
          </a:r>
        </a:p>
      </dgm:t>
    </dgm:pt>
    <dgm:pt modelId="{53BF8547-EFBF-4563-B737-7EB5B55084A6}" type="parTrans" cxnId="{44BE837C-CED8-44DC-9209-5632AED77938}">
      <dgm:prSet/>
      <dgm:spPr/>
      <dgm:t>
        <a:bodyPr/>
        <a:lstStyle/>
        <a:p>
          <a:endParaRPr lang="en-GB">
            <a:latin typeface="+mn-lt"/>
          </a:endParaRPr>
        </a:p>
      </dgm:t>
    </dgm:pt>
    <dgm:pt modelId="{C8B50842-9BD5-4D6D-8EB8-7DC71AADC4C9}" type="sibTrans" cxnId="{44BE837C-CED8-44DC-9209-5632AED77938}">
      <dgm:prSet/>
      <dgm:spPr/>
      <dgm:t>
        <a:bodyPr/>
        <a:lstStyle/>
        <a:p>
          <a:endParaRPr lang="en-GB">
            <a:latin typeface="+mn-lt"/>
          </a:endParaRPr>
        </a:p>
      </dgm:t>
    </dgm:pt>
    <dgm:pt modelId="{7B92242D-6565-4AE7-931E-1B7DBB180F44}">
      <dgm:prSet custT="1"/>
      <dgm:spPr/>
      <dgm:t>
        <a:bodyPr/>
        <a:lstStyle/>
        <a:p>
          <a:r>
            <a:rPr lang="pl-PL" sz="900">
              <a:latin typeface="+mn-lt"/>
              <a:cs typeface="Arial" panose="020B0604020202020204" pitchFamily="34" charset="0"/>
            </a:rPr>
            <a:t>Przegląd, jeśli zmianie ulega stosowanie danych w czynnościach przetwarzania lub ryzyko</a:t>
          </a:r>
        </a:p>
      </dgm:t>
    </dgm:pt>
    <dgm:pt modelId="{82984FFC-1739-48B5-AFE0-F923D1E3265B}" type="parTrans" cxnId="{90972042-B794-4CA6-BA08-C27AF1869EE4}">
      <dgm:prSet/>
      <dgm:spPr/>
      <dgm:t>
        <a:bodyPr/>
        <a:lstStyle/>
        <a:p>
          <a:endParaRPr lang="en-GB">
            <a:latin typeface="+mn-lt"/>
          </a:endParaRPr>
        </a:p>
      </dgm:t>
    </dgm:pt>
    <dgm:pt modelId="{14923142-C3D4-40E7-BA08-AF481B803010}" type="sibTrans" cxnId="{90972042-B794-4CA6-BA08-C27AF1869EE4}">
      <dgm:prSet/>
      <dgm:spPr/>
      <dgm:t>
        <a:bodyPr/>
        <a:lstStyle/>
        <a:p>
          <a:endParaRPr lang="en-GB">
            <a:latin typeface="+mn-lt"/>
          </a:endParaRPr>
        </a:p>
      </dgm:t>
    </dgm:pt>
    <dgm:pt modelId="{EB661684-3EFC-400D-9BBB-0EF8C52239F3}" type="pres">
      <dgm:prSet presAssocID="{435ADFC9-668B-4AAC-8798-08C4CA46FA8D}" presName="Name0" presStyleCnt="0">
        <dgm:presLayoutVars>
          <dgm:dir/>
          <dgm:resizeHandles val="exact"/>
        </dgm:presLayoutVars>
      </dgm:prSet>
      <dgm:spPr/>
    </dgm:pt>
    <dgm:pt modelId="{FC35B388-F6FC-46F5-9EA1-1DB4B7788A11}" type="pres">
      <dgm:prSet presAssocID="{435ADFC9-668B-4AAC-8798-08C4CA46FA8D}" presName="arrow" presStyleLbl="bgShp" presStyleIdx="0" presStyleCnt="1"/>
      <dgm:spPr/>
    </dgm:pt>
    <dgm:pt modelId="{AE3F7E72-9558-43EB-B992-15ED1E815F22}" type="pres">
      <dgm:prSet presAssocID="{435ADFC9-668B-4AAC-8798-08C4CA46FA8D}" presName="points" presStyleCnt="0"/>
      <dgm:spPr/>
    </dgm:pt>
    <dgm:pt modelId="{02F3E076-97F8-483E-A734-5B21CF39DD0E}" type="pres">
      <dgm:prSet presAssocID="{2D43622E-C266-44C3-9453-B5E4348ADDD8}" presName="compositeA" presStyleCnt="0"/>
      <dgm:spPr/>
    </dgm:pt>
    <dgm:pt modelId="{C9987413-3BF4-43B6-A2A4-E27E48A57DA4}" type="pres">
      <dgm:prSet presAssocID="{2D43622E-C266-44C3-9453-B5E4348ADDD8}" presName="textA" presStyleLbl="revTx" presStyleIdx="0" presStyleCnt="8" custScaleX="115724">
        <dgm:presLayoutVars>
          <dgm:bulletEnabled val="1"/>
        </dgm:presLayoutVars>
      </dgm:prSet>
      <dgm:spPr/>
    </dgm:pt>
    <dgm:pt modelId="{3444E9F4-BDE0-4B34-A3CB-A77E3F53D8E6}" type="pres">
      <dgm:prSet presAssocID="{2D43622E-C266-44C3-9453-B5E4348ADDD8}" presName="circleA" presStyleLbl="node1" presStyleIdx="0" presStyleCnt="8"/>
      <dgm:spPr/>
    </dgm:pt>
    <dgm:pt modelId="{E4768719-E786-4F1B-AD3B-8C94CE244F9C}" type="pres">
      <dgm:prSet presAssocID="{2D43622E-C266-44C3-9453-B5E4348ADDD8}" presName="spaceA" presStyleCnt="0"/>
      <dgm:spPr/>
    </dgm:pt>
    <dgm:pt modelId="{08D218DC-BA8A-4BF8-BAE6-D203FF6C79FF}" type="pres">
      <dgm:prSet presAssocID="{96835B01-669F-4B5F-966B-0647DB6A7634}" presName="space" presStyleCnt="0"/>
      <dgm:spPr/>
    </dgm:pt>
    <dgm:pt modelId="{65F29E48-7AAE-401F-92D9-1BF775958EAC}" type="pres">
      <dgm:prSet presAssocID="{B76BD6AC-FE13-4E6C-8BC8-1C5351BB7144}" presName="compositeB" presStyleCnt="0"/>
      <dgm:spPr/>
    </dgm:pt>
    <dgm:pt modelId="{F22B4B6C-55A4-407F-9E7A-046AF6196B62}" type="pres">
      <dgm:prSet presAssocID="{B76BD6AC-FE13-4E6C-8BC8-1C5351BB7144}" presName="textB" presStyleLbl="revTx" presStyleIdx="1" presStyleCnt="8" custLinFactNeighborX="-9756">
        <dgm:presLayoutVars>
          <dgm:bulletEnabled val="1"/>
        </dgm:presLayoutVars>
      </dgm:prSet>
      <dgm:spPr/>
    </dgm:pt>
    <dgm:pt modelId="{0D1288B2-9121-483B-A211-B23448AB921C}" type="pres">
      <dgm:prSet presAssocID="{B76BD6AC-FE13-4E6C-8BC8-1C5351BB7144}" presName="circleB" presStyleLbl="node1" presStyleIdx="1" presStyleCnt="8" custLinFactNeighborX="-19944"/>
      <dgm:spPr/>
    </dgm:pt>
    <dgm:pt modelId="{89E5F190-1531-4ED1-BBE4-B60BF1830EAA}" type="pres">
      <dgm:prSet presAssocID="{B76BD6AC-FE13-4E6C-8BC8-1C5351BB7144}" presName="spaceB" presStyleCnt="0"/>
      <dgm:spPr/>
    </dgm:pt>
    <dgm:pt modelId="{5DFC520B-9F80-419A-BEC5-6E7266204172}" type="pres">
      <dgm:prSet presAssocID="{26272245-10FE-40E4-9FD0-270ED084D8BA}" presName="space" presStyleCnt="0"/>
      <dgm:spPr/>
    </dgm:pt>
    <dgm:pt modelId="{75D90699-1018-4723-B224-1207721569CC}" type="pres">
      <dgm:prSet presAssocID="{6B73303F-AD2F-42B7-8CD5-FBBC20BC90C4}" presName="compositeA" presStyleCnt="0"/>
      <dgm:spPr/>
    </dgm:pt>
    <dgm:pt modelId="{AEB98EFC-EE25-4E85-A9AA-953C10183BA2}" type="pres">
      <dgm:prSet presAssocID="{6B73303F-AD2F-42B7-8CD5-FBBC20BC90C4}" presName="textA" presStyleLbl="revTx" presStyleIdx="2" presStyleCnt="8" custLinFactNeighborX="-9756">
        <dgm:presLayoutVars>
          <dgm:bulletEnabled val="1"/>
        </dgm:presLayoutVars>
      </dgm:prSet>
      <dgm:spPr/>
    </dgm:pt>
    <dgm:pt modelId="{80A95A71-8EB8-40C5-83E6-3C3BDF22E397}" type="pres">
      <dgm:prSet presAssocID="{6B73303F-AD2F-42B7-8CD5-FBBC20BC90C4}" presName="circleA" presStyleLbl="node1" presStyleIdx="2" presStyleCnt="8" custLinFactNeighborX="-19944"/>
      <dgm:spPr/>
    </dgm:pt>
    <dgm:pt modelId="{2E5CE6D0-7ED0-4D8A-8156-D542B2F9D8A7}" type="pres">
      <dgm:prSet presAssocID="{6B73303F-AD2F-42B7-8CD5-FBBC20BC90C4}" presName="spaceA" presStyleCnt="0"/>
      <dgm:spPr/>
    </dgm:pt>
    <dgm:pt modelId="{ED34D520-CF12-426F-845D-0FFDB01B355D}" type="pres">
      <dgm:prSet presAssocID="{20CF0D00-A07E-4E59-BB08-CC57489AFB83}" presName="space" presStyleCnt="0"/>
      <dgm:spPr/>
    </dgm:pt>
    <dgm:pt modelId="{D718EAD2-7D9A-4BC5-B07B-30AF5BE5CE77}" type="pres">
      <dgm:prSet presAssocID="{11B9BC12-BD70-4572-9335-BC930CCCA202}" presName="compositeB" presStyleCnt="0"/>
      <dgm:spPr/>
    </dgm:pt>
    <dgm:pt modelId="{42630AD5-A5DA-4FB3-8527-6C0C804515FF}" type="pres">
      <dgm:prSet presAssocID="{11B9BC12-BD70-4572-9335-BC930CCCA202}" presName="textB" presStyleLbl="revTx" presStyleIdx="3" presStyleCnt="8" custScaleX="114626" custLinFactNeighborX="1620">
        <dgm:presLayoutVars>
          <dgm:bulletEnabled val="1"/>
        </dgm:presLayoutVars>
      </dgm:prSet>
      <dgm:spPr/>
    </dgm:pt>
    <dgm:pt modelId="{7119551C-12F0-485D-BF36-46229E61CFE9}" type="pres">
      <dgm:prSet presAssocID="{11B9BC12-BD70-4572-9335-BC930CCCA202}" presName="circleB" presStyleLbl="node1" presStyleIdx="3" presStyleCnt="8" custLinFactNeighborX="0"/>
      <dgm:spPr/>
    </dgm:pt>
    <dgm:pt modelId="{70F4D008-AE64-49B5-A9CA-ADCB4A8E7858}" type="pres">
      <dgm:prSet presAssocID="{11B9BC12-BD70-4572-9335-BC930CCCA202}" presName="spaceB" presStyleCnt="0"/>
      <dgm:spPr/>
    </dgm:pt>
    <dgm:pt modelId="{CD974575-3CD9-46DF-B761-DFCBC1E37005}" type="pres">
      <dgm:prSet presAssocID="{92319113-3B0B-41DD-B4A6-28F4C3E29977}" presName="space" presStyleCnt="0"/>
      <dgm:spPr/>
    </dgm:pt>
    <dgm:pt modelId="{2909A649-D1DC-45FA-AEB8-AB1B3FD82042}" type="pres">
      <dgm:prSet presAssocID="{423CEF0A-EBA2-498E-8AA3-28F07A94FFAA}" presName="compositeA" presStyleCnt="0"/>
      <dgm:spPr/>
    </dgm:pt>
    <dgm:pt modelId="{7761FA84-ACB6-488B-918C-35CF1C8E1F58}" type="pres">
      <dgm:prSet presAssocID="{423CEF0A-EBA2-498E-8AA3-28F07A94FFAA}" presName="textA" presStyleLbl="revTx" presStyleIdx="4" presStyleCnt="8" custScaleX="126999" custLinFactNeighborX="-3078">
        <dgm:presLayoutVars>
          <dgm:bulletEnabled val="1"/>
        </dgm:presLayoutVars>
      </dgm:prSet>
      <dgm:spPr/>
    </dgm:pt>
    <dgm:pt modelId="{6B471BE6-EEBA-4A0A-BEFE-0AE90E36ECEF}" type="pres">
      <dgm:prSet presAssocID="{423CEF0A-EBA2-498E-8AA3-28F07A94FFAA}" presName="circleA" presStyleLbl="node1" presStyleIdx="4" presStyleCnt="8" custLinFactNeighborX="-6552"/>
      <dgm:spPr/>
    </dgm:pt>
    <dgm:pt modelId="{43DD95CF-AE84-4A32-80D9-C46E0B291DF3}" type="pres">
      <dgm:prSet presAssocID="{423CEF0A-EBA2-498E-8AA3-28F07A94FFAA}" presName="spaceA" presStyleCnt="0"/>
      <dgm:spPr/>
    </dgm:pt>
    <dgm:pt modelId="{3883A6D1-F23A-46DF-9A3E-449A69188E4E}" type="pres">
      <dgm:prSet presAssocID="{7E344C12-3DB2-4759-80A4-42945A88BD79}" presName="space" presStyleCnt="0"/>
      <dgm:spPr/>
    </dgm:pt>
    <dgm:pt modelId="{648F50FF-58D4-46BA-8994-6F5BC1667EBB}" type="pres">
      <dgm:prSet presAssocID="{3F74582D-0635-49DD-B289-8DA1BA5C62B2}" presName="compositeB" presStyleCnt="0"/>
      <dgm:spPr/>
    </dgm:pt>
    <dgm:pt modelId="{E0108134-B3F2-46E2-BD89-D558F3FA8323}" type="pres">
      <dgm:prSet presAssocID="{3F74582D-0635-49DD-B289-8DA1BA5C62B2}" presName="textB" presStyleLbl="revTx" presStyleIdx="5" presStyleCnt="8" custLinFactNeighborX="-9756">
        <dgm:presLayoutVars>
          <dgm:bulletEnabled val="1"/>
        </dgm:presLayoutVars>
      </dgm:prSet>
      <dgm:spPr/>
    </dgm:pt>
    <dgm:pt modelId="{2DA6486B-FFCD-45B5-A793-FADA11044479}" type="pres">
      <dgm:prSet presAssocID="{3F74582D-0635-49DD-B289-8DA1BA5C62B2}" presName="circleB" presStyleLbl="node1" presStyleIdx="5" presStyleCnt="8" custLinFactNeighborX="-19944"/>
      <dgm:spPr/>
    </dgm:pt>
    <dgm:pt modelId="{0368A0BB-5DF3-4122-AD25-7C21765B840F}" type="pres">
      <dgm:prSet presAssocID="{3F74582D-0635-49DD-B289-8DA1BA5C62B2}" presName="spaceB" presStyleCnt="0"/>
      <dgm:spPr/>
    </dgm:pt>
    <dgm:pt modelId="{BE54298F-4338-4B64-9DC3-523448236D28}" type="pres">
      <dgm:prSet presAssocID="{ABCBD784-CE51-4655-B94C-ED7123689BBC}" presName="space" presStyleCnt="0"/>
      <dgm:spPr/>
    </dgm:pt>
    <dgm:pt modelId="{F6EC21E0-981A-455F-97FF-F5732186804F}" type="pres">
      <dgm:prSet presAssocID="{5EECE3CE-D506-4C22-8BC0-91F4B999B01B}" presName="compositeA" presStyleCnt="0"/>
      <dgm:spPr/>
    </dgm:pt>
    <dgm:pt modelId="{D09C7E9C-6769-4D86-BCB5-32A76959F6E8}" type="pres">
      <dgm:prSet presAssocID="{5EECE3CE-D506-4C22-8BC0-91F4B999B01B}" presName="textA" presStyleLbl="revTx" presStyleIdx="6" presStyleCnt="8">
        <dgm:presLayoutVars>
          <dgm:bulletEnabled val="1"/>
        </dgm:presLayoutVars>
      </dgm:prSet>
      <dgm:spPr/>
    </dgm:pt>
    <dgm:pt modelId="{19FEA958-A82F-43CB-BD3D-AE4D18C00611}" type="pres">
      <dgm:prSet presAssocID="{5EECE3CE-D506-4C22-8BC0-91F4B999B01B}" presName="circleA" presStyleLbl="node1" presStyleIdx="6" presStyleCnt="8"/>
      <dgm:spPr/>
    </dgm:pt>
    <dgm:pt modelId="{8856EBC1-A60E-4D34-89DC-1DF248AE9BA0}" type="pres">
      <dgm:prSet presAssocID="{5EECE3CE-D506-4C22-8BC0-91F4B999B01B}" presName="spaceA" presStyleCnt="0"/>
      <dgm:spPr/>
    </dgm:pt>
    <dgm:pt modelId="{AD878C34-EB61-454E-88C8-E8C57767FAFF}" type="pres">
      <dgm:prSet presAssocID="{C8B50842-9BD5-4D6D-8EB8-7DC71AADC4C9}" presName="space" presStyleCnt="0"/>
      <dgm:spPr/>
    </dgm:pt>
    <dgm:pt modelId="{DF85F0EF-9F8D-4B7C-89D0-9172F39B3B45}" type="pres">
      <dgm:prSet presAssocID="{7B92242D-6565-4AE7-931E-1B7DBB180F44}" presName="compositeB" presStyleCnt="0"/>
      <dgm:spPr/>
    </dgm:pt>
    <dgm:pt modelId="{BF30AAE5-6A44-45B3-88CD-551AC7EA84D8}" type="pres">
      <dgm:prSet presAssocID="{7B92242D-6565-4AE7-931E-1B7DBB180F44}" presName="textB" presStyleLbl="revTx" presStyleIdx="7" presStyleCnt="8">
        <dgm:presLayoutVars>
          <dgm:bulletEnabled val="1"/>
        </dgm:presLayoutVars>
      </dgm:prSet>
      <dgm:spPr/>
    </dgm:pt>
    <dgm:pt modelId="{D0BE624E-B749-49A6-99D7-6998495F408F}" type="pres">
      <dgm:prSet presAssocID="{7B92242D-6565-4AE7-931E-1B7DBB180F44}" presName="circleB" presStyleLbl="node1" presStyleIdx="7" presStyleCnt="8"/>
      <dgm:spPr/>
    </dgm:pt>
    <dgm:pt modelId="{417AE7D9-FF99-4AB3-9237-A0CA953DB205}" type="pres">
      <dgm:prSet presAssocID="{7B92242D-6565-4AE7-931E-1B7DBB180F44}" presName="spaceB" presStyleCnt="0"/>
      <dgm:spPr/>
    </dgm:pt>
  </dgm:ptLst>
  <dgm:cxnLst>
    <dgm:cxn modelId="{413D2600-2B2A-4B3A-83FA-29DA97B3051C}" type="presOf" srcId="{2D43622E-C266-44C3-9453-B5E4348ADDD8}" destId="{C9987413-3BF4-43B6-A2A4-E27E48A57DA4}" srcOrd="0" destOrd="0" presId="urn:microsoft.com/office/officeart/2005/8/layout/hProcess11#1"/>
    <dgm:cxn modelId="{90972042-B794-4CA6-BA08-C27AF1869EE4}" srcId="{435ADFC9-668B-4AAC-8798-08C4CA46FA8D}" destId="{7B92242D-6565-4AE7-931E-1B7DBB180F44}" srcOrd="7" destOrd="0" parTransId="{82984FFC-1739-48B5-AFE0-F923D1E3265B}" sibTransId="{14923142-C3D4-40E7-BA08-AF481B803010}"/>
    <dgm:cxn modelId="{17F8076E-DD22-4E80-AC86-BF929E911739}" srcId="{435ADFC9-668B-4AAC-8798-08C4CA46FA8D}" destId="{6B73303F-AD2F-42B7-8CD5-FBBC20BC90C4}" srcOrd="2" destOrd="0" parTransId="{E6E20A3F-ECE2-47D8-AB5B-2B0FF5143585}" sibTransId="{20CF0D00-A07E-4E59-BB08-CC57489AFB83}"/>
    <dgm:cxn modelId="{0E56146F-C047-4AC9-9620-3AE74322FA19}" srcId="{435ADFC9-668B-4AAC-8798-08C4CA46FA8D}" destId="{11B9BC12-BD70-4572-9335-BC930CCCA202}" srcOrd="3" destOrd="0" parTransId="{B0B6CF24-C6CA-4621-B596-09C612A3AFDF}" sibTransId="{92319113-3B0B-41DD-B4A6-28F4C3E29977}"/>
    <dgm:cxn modelId="{ACF9C37A-53D6-4029-B0F6-4DA409B1B92C}" type="presOf" srcId="{11B9BC12-BD70-4572-9335-BC930CCCA202}" destId="{42630AD5-A5DA-4FB3-8527-6C0C804515FF}" srcOrd="0" destOrd="0" presId="urn:microsoft.com/office/officeart/2005/8/layout/hProcess11#1"/>
    <dgm:cxn modelId="{44BE837C-CED8-44DC-9209-5632AED77938}" srcId="{435ADFC9-668B-4AAC-8798-08C4CA46FA8D}" destId="{5EECE3CE-D506-4C22-8BC0-91F4B999B01B}" srcOrd="6" destOrd="0" parTransId="{53BF8547-EFBF-4563-B737-7EB5B55084A6}" sibTransId="{C8B50842-9BD5-4D6D-8EB8-7DC71AADC4C9}"/>
    <dgm:cxn modelId="{339CE391-A769-4A1F-94C2-E3DCD3B25317}" srcId="{435ADFC9-668B-4AAC-8798-08C4CA46FA8D}" destId="{B76BD6AC-FE13-4E6C-8BC8-1C5351BB7144}" srcOrd="1" destOrd="0" parTransId="{84F6CC37-C2E6-4516-BAA9-C1BA5B7F0B76}" sibTransId="{26272245-10FE-40E4-9FD0-270ED084D8BA}"/>
    <dgm:cxn modelId="{55A1DC9A-7B7F-4D59-980A-D2106F9FC753}" type="presOf" srcId="{435ADFC9-668B-4AAC-8798-08C4CA46FA8D}" destId="{EB661684-3EFC-400D-9BBB-0EF8C52239F3}" srcOrd="0" destOrd="0" presId="urn:microsoft.com/office/officeart/2005/8/layout/hProcess11#1"/>
    <dgm:cxn modelId="{07DE6B9C-230D-4D8C-BB9D-0AABA7156797}" srcId="{435ADFC9-668B-4AAC-8798-08C4CA46FA8D}" destId="{2D43622E-C266-44C3-9453-B5E4348ADDD8}" srcOrd="0" destOrd="0" parTransId="{572362E9-E376-4F9F-BC9D-0FBDB3671EC9}" sibTransId="{96835B01-669F-4B5F-966B-0647DB6A7634}"/>
    <dgm:cxn modelId="{668970AA-5B77-4232-807F-1234BAF0889C}" type="presOf" srcId="{7B92242D-6565-4AE7-931E-1B7DBB180F44}" destId="{BF30AAE5-6A44-45B3-88CD-551AC7EA84D8}" srcOrd="0" destOrd="0" presId="urn:microsoft.com/office/officeart/2005/8/layout/hProcess11#1"/>
    <dgm:cxn modelId="{C26259B1-7B03-4EE4-A1F0-074BB5A42433}" type="presOf" srcId="{5EECE3CE-D506-4C22-8BC0-91F4B999B01B}" destId="{D09C7E9C-6769-4D86-BCB5-32A76959F6E8}" srcOrd="0" destOrd="0" presId="urn:microsoft.com/office/officeart/2005/8/layout/hProcess11#1"/>
    <dgm:cxn modelId="{B131AAB8-551F-4D0D-A467-9B84E714A4EF}" srcId="{435ADFC9-668B-4AAC-8798-08C4CA46FA8D}" destId="{3F74582D-0635-49DD-B289-8DA1BA5C62B2}" srcOrd="5" destOrd="0" parTransId="{B406BFA5-EDB8-4879-B5E9-0E9A2EF70171}" sibTransId="{ABCBD784-CE51-4655-B94C-ED7123689BBC}"/>
    <dgm:cxn modelId="{72F8D5C4-A175-41B8-8507-733FA0F32349}" type="presOf" srcId="{423CEF0A-EBA2-498E-8AA3-28F07A94FFAA}" destId="{7761FA84-ACB6-488B-918C-35CF1C8E1F58}" srcOrd="0" destOrd="0" presId="urn:microsoft.com/office/officeart/2005/8/layout/hProcess11#1"/>
    <dgm:cxn modelId="{0186CFC5-B863-495C-90E7-42CB73FA51B4}" srcId="{435ADFC9-668B-4AAC-8798-08C4CA46FA8D}" destId="{423CEF0A-EBA2-498E-8AA3-28F07A94FFAA}" srcOrd="4" destOrd="0" parTransId="{FBF4E6CD-6D03-4E37-A556-3FA45B81B5A8}" sibTransId="{7E344C12-3DB2-4759-80A4-42945A88BD79}"/>
    <dgm:cxn modelId="{0F0D58C7-FB4E-457E-8588-9BEBF04549BF}" type="presOf" srcId="{B76BD6AC-FE13-4E6C-8BC8-1C5351BB7144}" destId="{F22B4B6C-55A4-407F-9E7A-046AF6196B62}" srcOrd="0" destOrd="0" presId="urn:microsoft.com/office/officeart/2005/8/layout/hProcess11#1"/>
    <dgm:cxn modelId="{5BD7C8CE-84AB-43E2-84D9-B8558F98B309}" type="presOf" srcId="{6B73303F-AD2F-42B7-8CD5-FBBC20BC90C4}" destId="{AEB98EFC-EE25-4E85-A9AA-953C10183BA2}" srcOrd="0" destOrd="0" presId="urn:microsoft.com/office/officeart/2005/8/layout/hProcess11#1"/>
    <dgm:cxn modelId="{9A58D9FC-24AB-4E0D-ADB7-E7579AADCCFB}" type="presOf" srcId="{3F74582D-0635-49DD-B289-8DA1BA5C62B2}" destId="{E0108134-B3F2-46E2-BD89-D558F3FA8323}" srcOrd="0" destOrd="0" presId="urn:microsoft.com/office/officeart/2005/8/layout/hProcess11#1"/>
    <dgm:cxn modelId="{B84F17F9-22B4-4C3A-A85A-BC4B1544F6FF}" type="presParOf" srcId="{EB661684-3EFC-400D-9BBB-0EF8C52239F3}" destId="{FC35B388-F6FC-46F5-9EA1-1DB4B7788A11}" srcOrd="0" destOrd="0" presId="urn:microsoft.com/office/officeart/2005/8/layout/hProcess11#1"/>
    <dgm:cxn modelId="{C4EE29AE-D3AA-4FDF-9221-F8BF5F011076}" type="presParOf" srcId="{EB661684-3EFC-400D-9BBB-0EF8C52239F3}" destId="{AE3F7E72-9558-43EB-B992-15ED1E815F22}" srcOrd="1" destOrd="0" presId="urn:microsoft.com/office/officeart/2005/8/layout/hProcess11#1"/>
    <dgm:cxn modelId="{D486F7F2-C82F-4250-B48D-025CD51E041C}" type="presParOf" srcId="{AE3F7E72-9558-43EB-B992-15ED1E815F22}" destId="{02F3E076-97F8-483E-A734-5B21CF39DD0E}" srcOrd="0" destOrd="0" presId="urn:microsoft.com/office/officeart/2005/8/layout/hProcess11#1"/>
    <dgm:cxn modelId="{0DB0915F-EB92-47F3-B57E-3DCAAA868A0E}" type="presParOf" srcId="{02F3E076-97F8-483E-A734-5B21CF39DD0E}" destId="{C9987413-3BF4-43B6-A2A4-E27E48A57DA4}" srcOrd="0" destOrd="0" presId="urn:microsoft.com/office/officeart/2005/8/layout/hProcess11#1"/>
    <dgm:cxn modelId="{E413270F-C9F3-4F43-9F0B-7E31BE3DE503}" type="presParOf" srcId="{02F3E076-97F8-483E-A734-5B21CF39DD0E}" destId="{3444E9F4-BDE0-4B34-A3CB-A77E3F53D8E6}" srcOrd="1" destOrd="0" presId="urn:microsoft.com/office/officeart/2005/8/layout/hProcess11#1"/>
    <dgm:cxn modelId="{E0D3296D-0455-49BD-920D-9058F81E0ADA}" type="presParOf" srcId="{02F3E076-97F8-483E-A734-5B21CF39DD0E}" destId="{E4768719-E786-4F1B-AD3B-8C94CE244F9C}" srcOrd="2" destOrd="0" presId="urn:microsoft.com/office/officeart/2005/8/layout/hProcess11#1"/>
    <dgm:cxn modelId="{365023CA-8420-4688-8A50-725363C59DBF}" type="presParOf" srcId="{AE3F7E72-9558-43EB-B992-15ED1E815F22}" destId="{08D218DC-BA8A-4BF8-BAE6-D203FF6C79FF}" srcOrd="1" destOrd="0" presId="urn:microsoft.com/office/officeart/2005/8/layout/hProcess11#1"/>
    <dgm:cxn modelId="{1C1EE5D0-223F-4F6D-8C4A-7CD980C1F780}" type="presParOf" srcId="{AE3F7E72-9558-43EB-B992-15ED1E815F22}" destId="{65F29E48-7AAE-401F-92D9-1BF775958EAC}" srcOrd="2" destOrd="0" presId="urn:microsoft.com/office/officeart/2005/8/layout/hProcess11#1"/>
    <dgm:cxn modelId="{0C67142B-76B0-43D2-BD13-646B490020C8}" type="presParOf" srcId="{65F29E48-7AAE-401F-92D9-1BF775958EAC}" destId="{F22B4B6C-55A4-407F-9E7A-046AF6196B62}" srcOrd="0" destOrd="0" presId="urn:microsoft.com/office/officeart/2005/8/layout/hProcess11#1"/>
    <dgm:cxn modelId="{B6B23186-B380-469F-8804-AF9062060E9C}" type="presParOf" srcId="{65F29E48-7AAE-401F-92D9-1BF775958EAC}" destId="{0D1288B2-9121-483B-A211-B23448AB921C}" srcOrd="1" destOrd="0" presId="urn:microsoft.com/office/officeart/2005/8/layout/hProcess11#1"/>
    <dgm:cxn modelId="{73BE6CD8-45AA-461C-AB5D-5A93CE5E4AA6}" type="presParOf" srcId="{65F29E48-7AAE-401F-92D9-1BF775958EAC}" destId="{89E5F190-1531-4ED1-BBE4-B60BF1830EAA}" srcOrd="2" destOrd="0" presId="urn:microsoft.com/office/officeart/2005/8/layout/hProcess11#1"/>
    <dgm:cxn modelId="{251D2EA4-86FE-40A1-AFE4-676C2AAF9DA8}" type="presParOf" srcId="{AE3F7E72-9558-43EB-B992-15ED1E815F22}" destId="{5DFC520B-9F80-419A-BEC5-6E7266204172}" srcOrd="3" destOrd="0" presId="urn:microsoft.com/office/officeart/2005/8/layout/hProcess11#1"/>
    <dgm:cxn modelId="{55C3AAF1-A2E5-4DC3-B72D-C2E83DBDF598}" type="presParOf" srcId="{AE3F7E72-9558-43EB-B992-15ED1E815F22}" destId="{75D90699-1018-4723-B224-1207721569CC}" srcOrd="4" destOrd="0" presId="urn:microsoft.com/office/officeart/2005/8/layout/hProcess11#1"/>
    <dgm:cxn modelId="{C40C3AFD-68B1-4F92-9D56-EEA2CBAD8AA8}" type="presParOf" srcId="{75D90699-1018-4723-B224-1207721569CC}" destId="{AEB98EFC-EE25-4E85-A9AA-953C10183BA2}" srcOrd="0" destOrd="0" presId="urn:microsoft.com/office/officeart/2005/8/layout/hProcess11#1"/>
    <dgm:cxn modelId="{D0A26163-F12D-41FE-A851-73428D0A88BA}" type="presParOf" srcId="{75D90699-1018-4723-B224-1207721569CC}" destId="{80A95A71-8EB8-40C5-83E6-3C3BDF22E397}" srcOrd="1" destOrd="0" presId="urn:microsoft.com/office/officeart/2005/8/layout/hProcess11#1"/>
    <dgm:cxn modelId="{1EBA5B91-8692-4528-9C53-4F1F0B432CA4}" type="presParOf" srcId="{75D90699-1018-4723-B224-1207721569CC}" destId="{2E5CE6D0-7ED0-4D8A-8156-D542B2F9D8A7}" srcOrd="2" destOrd="0" presId="urn:microsoft.com/office/officeart/2005/8/layout/hProcess11#1"/>
    <dgm:cxn modelId="{652A2F2B-4748-4600-965C-5229AFB7C388}" type="presParOf" srcId="{AE3F7E72-9558-43EB-B992-15ED1E815F22}" destId="{ED34D520-CF12-426F-845D-0FFDB01B355D}" srcOrd="5" destOrd="0" presId="urn:microsoft.com/office/officeart/2005/8/layout/hProcess11#1"/>
    <dgm:cxn modelId="{403231D7-0462-484B-A7E6-D503CA92070E}" type="presParOf" srcId="{AE3F7E72-9558-43EB-B992-15ED1E815F22}" destId="{D718EAD2-7D9A-4BC5-B07B-30AF5BE5CE77}" srcOrd="6" destOrd="0" presId="urn:microsoft.com/office/officeart/2005/8/layout/hProcess11#1"/>
    <dgm:cxn modelId="{632C890F-D2F5-41D4-8AAB-E3A1AFF267FE}" type="presParOf" srcId="{D718EAD2-7D9A-4BC5-B07B-30AF5BE5CE77}" destId="{42630AD5-A5DA-4FB3-8527-6C0C804515FF}" srcOrd="0" destOrd="0" presId="urn:microsoft.com/office/officeart/2005/8/layout/hProcess11#1"/>
    <dgm:cxn modelId="{F8B4E926-74AF-44A9-8085-70DBE982032B}" type="presParOf" srcId="{D718EAD2-7D9A-4BC5-B07B-30AF5BE5CE77}" destId="{7119551C-12F0-485D-BF36-46229E61CFE9}" srcOrd="1" destOrd="0" presId="urn:microsoft.com/office/officeart/2005/8/layout/hProcess11#1"/>
    <dgm:cxn modelId="{1C403B9F-2A85-4CBF-90E7-BD57EC7ACD0D}" type="presParOf" srcId="{D718EAD2-7D9A-4BC5-B07B-30AF5BE5CE77}" destId="{70F4D008-AE64-49B5-A9CA-ADCB4A8E7858}" srcOrd="2" destOrd="0" presId="urn:microsoft.com/office/officeart/2005/8/layout/hProcess11#1"/>
    <dgm:cxn modelId="{7B46511A-2316-4723-BE7C-A549CFFD5342}" type="presParOf" srcId="{AE3F7E72-9558-43EB-B992-15ED1E815F22}" destId="{CD974575-3CD9-46DF-B761-DFCBC1E37005}" srcOrd="7" destOrd="0" presId="urn:microsoft.com/office/officeart/2005/8/layout/hProcess11#1"/>
    <dgm:cxn modelId="{CB774DD4-43B6-4439-B6F7-069793416C57}" type="presParOf" srcId="{AE3F7E72-9558-43EB-B992-15ED1E815F22}" destId="{2909A649-D1DC-45FA-AEB8-AB1B3FD82042}" srcOrd="8" destOrd="0" presId="urn:microsoft.com/office/officeart/2005/8/layout/hProcess11#1"/>
    <dgm:cxn modelId="{F5858BEC-F04D-46E7-A8BE-80AB8927A1E4}" type="presParOf" srcId="{2909A649-D1DC-45FA-AEB8-AB1B3FD82042}" destId="{7761FA84-ACB6-488B-918C-35CF1C8E1F58}" srcOrd="0" destOrd="0" presId="urn:microsoft.com/office/officeart/2005/8/layout/hProcess11#1"/>
    <dgm:cxn modelId="{0CA62F2E-77BE-421C-9FEC-886A4F62CF3F}" type="presParOf" srcId="{2909A649-D1DC-45FA-AEB8-AB1B3FD82042}" destId="{6B471BE6-EEBA-4A0A-BEFE-0AE90E36ECEF}" srcOrd="1" destOrd="0" presId="urn:microsoft.com/office/officeart/2005/8/layout/hProcess11#1"/>
    <dgm:cxn modelId="{25582284-B5EA-4D75-95DD-9D5F368DEBFC}" type="presParOf" srcId="{2909A649-D1DC-45FA-AEB8-AB1B3FD82042}" destId="{43DD95CF-AE84-4A32-80D9-C46E0B291DF3}" srcOrd="2" destOrd="0" presId="urn:microsoft.com/office/officeart/2005/8/layout/hProcess11#1"/>
    <dgm:cxn modelId="{06C72F5C-6599-49DD-AC26-92C494579B4D}" type="presParOf" srcId="{AE3F7E72-9558-43EB-B992-15ED1E815F22}" destId="{3883A6D1-F23A-46DF-9A3E-449A69188E4E}" srcOrd="9" destOrd="0" presId="urn:microsoft.com/office/officeart/2005/8/layout/hProcess11#1"/>
    <dgm:cxn modelId="{A0883F83-9C1E-4131-8A4D-C2DA2DA6DA84}" type="presParOf" srcId="{AE3F7E72-9558-43EB-B992-15ED1E815F22}" destId="{648F50FF-58D4-46BA-8994-6F5BC1667EBB}" srcOrd="10" destOrd="0" presId="urn:microsoft.com/office/officeart/2005/8/layout/hProcess11#1"/>
    <dgm:cxn modelId="{5343FA08-18A9-47EB-B2ED-CD3881CDF1BE}" type="presParOf" srcId="{648F50FF-58D4-46BA-8994-6F5BC1667EBB}" destId="{E0108134-B3F2-46E2-BD89-D558F3FA8323}" srcOrd="0" destOrd="0" presId="urn:microsoft.com/office/officeart/2005/8/layout/hProcess11#1"/>
    <dgm:cxn modelId="{BC8DD0B0-CB6B-4DDD-ABCA-DB5B6EF11CD3}" type="presParOf" srcId="{648F50FF-58D4-46BA-8994-6F5BC1667EBB}" destId="{2DA6486B-FFCD-45B5-A793-FADA11044479}" srcOrd="1" destOrd="0" presId="urn:microsoft.com/office/officeart/2005/8/layout/hProcess11#1"/>
    <dgm:cxn modelId="{0D29CC1D-0808-4EC9-9901-B03BAB1F604A}" type="presParOf" srcId="{648F50FF-58D4-46BA-8994-6F5BC1667EBB}" destId="{0368A0BB-5DF3-4122-AD25-7C21765B840F}" srcOrd="2" destOrd="0" presId="urn:microsoft.com/office/officeart/2005/8/layout/hProcess11#1"/>
    <dgm:cxn modelId="{31314DF8-1CBC-4BBD-BC90-E1D4E6EAB660}" type="presParOf" srcId="{AE3F7E72-9558-43EB-B992-15ED1E815F22}" destId="{BE54298F-4338-4B64-9DC3-523448236D28}" srcOrd="11" destOrd="0" presId="urn:microsoft.com/office/officeart/2005/8/layout/hProcess11#1"/>
    <dgm:cxn modelId="{17CF6F46-A128-46AA-8648-8DBAEA41712A}" type="presParOf" srcId="{AE3F7E72-9558-43EB-B992-15ED1E815F22}" destId="{F6EC21E0-981A-455F-97FF-F5732186804F}" srcOrd="12" destOrd="0" presId="urn:microsoft.com/office/officeart/2005/8/layout/hProcess11#1"/>
    <dgm:cxn modelId="{7A47C68A-C5B3-4815-8691-68CDE40876CA}" type="presParOf" srcId="{F6EC21E0-981A-455F-97FF-F5732186804F}" destId="{D09C7E9C-6769-4D86-BCB5-32A76959F6E8}" srcOrd="0" destOrd="0" presId="urn:microsoft.com/office/officeart/2005/8/layout/hProcess11#1"/>
    <dgm:cxn modelId="{72D04CDA-98C6-4174-8C0C-A03ECA75D2B1}" type="presParOf" srcId="{F6EC21E0-981A-455F-97FF-F5732186804F}" destId="{19FEA958-A82F-43CB-BD3D-AE4D18C00611}" srcOrd="1" destOrd="0" presId="urn:microsoft.com/office/officeart/2005/8/layout/hProcess11#1"/>
    <dgm:cxn modelId="{930D90DE-4E66-420D-A101-A22C82199219}" type="presParOf" srcId="{F6EC21E0-981A-455F-97FF-F5732186804F}" destId="{8856EBC1-A60E-4D34-89DC-1DF248AE9BA0}" srcOrd="2" destOrd="0" presId="urn:microsoft.com/office/officeart/2005/8/layout/hProcess11#1"/>
    <dgm:cxn modelId="{28F48F72-04AC-47CE-A3B4-2998C6B037C4}" type="presParOf" srcId="{AE3F7E72-9558-43EB-B992-15ED1E815F22}" destId="{AD878C34-EB61-454E-88C8-E8C57767FAFF}" srcOrd="13" destOrd="0" presId="urn:microsoft.com/office/officeart/2005/8/layout/hProcess11#1"/>
    <dgm:cxn modelId="{5749C5C8-21FD-4704-B41A-7A66041DDBBF}" type="presParOf" srcId="{AE3F7E72-9558-43EB-B992-15ED1E815F22}" destId="{DF85F0EF-9F8D-4B7C-89D0-9172F39B3B45}" srcOrd="14" destOrd="0" presId="urn:microsoft.com/office/officeart/2005/8/layout/hProcess11#1"/>
    <dgm:cxn modelId="{699AAD61-ADE6-4033-92DD-935455015728}" type="presParOf" srcId="{DF85F0EF-9F8D-4B7C-89D0-9172F39B3B45}" destId="{BF30AAE5-6A44-45B3-88CD-551AC7EA84D8}" srcOrd="0" destOrd="0" presId="urn:microsoft.com/office/officeart/2005/8/layout/hProcess11#1"/>
    <dgm:cxn modelId="{67F9EE6E-DBA6-4A98-959A-E038CFA9AB57}" type="presParOf" srcId="{DF85F0EF-9F8D-4B7C-89D0-9172F39B3B45}" destId="{D0BE624E-B749-49A6-99D7-6998495F408F}" srcOrd="1" destOrd="0" presId="urn:microsoft.com/office/officeart/2005/8/layout/hProcess11#1"/>
    <dgm:cxn modelId="{4421DDDC-F03C-4530-8199-EE930E8727D7}" type="presParOf" srcId="{DF85F0EF-9F8D-4B7C-89D0-9172F39B3B45}" destId="{417AE7D9-FF99-4AB3-9237-A0CA953DB205}" srcOrd="2" destOrd="0" presId="urn:microsoft.com/office/officeart/2005/8/layout/hProcess11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35B388-F6FC-46F5-9EA1-1DB4B7788A11}">
      <dsp:nvSpPr>
        <dsp:cNvPr id="0" name=""/>
        <dsp:cNvSpPr/>
      </dsp:nvSpPr>
      <dsp:spPr>
        <a:xfrm>
          <a:off x="0" y="1429015"/>
          <a:ext cx="9314121" cy="1905354"/>
        </a:xfrm>
        <a:prstGeom prst="notched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9987413-3BF4-43B6-A2A4-E27E48A57DA4}">
      <dsp:nvSpPr>
        <dsp:cNvPr id="0" name=""/>
        <dsp:cNvSpPr/>
      </dsp:nvSpPr>
      <dsp:spPr>
        <a:xfrm>
          <a:off x="120" y="0"/>
          <a:ext cx="1087077" cy="1905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+mn-lt"/>
              <a:cs typeface="Arial" panose="020B0604020202020204" pitchFamily="34" charset="0"/>
            </a:rPr>
            <a:t>Jeśli Projekt mógłby spowodować wysokie ryzyko dla prywatności osób, których dane dotyczą, lider projektu przesyła wyjaśnienie Projektu (</a:t>
          </a:r>
          <a:r>
            <a:rPr lang="pl-PL" sz="900" b="1" kern="1200">
              <a:latin typeface="+mn-lt"/>
              <a:cs typeface="Arial" panose="020B0604020202020204" pitchFamily="34" charset="0"/>
            </a:rPr>
            <a:t>Informację wstępną</a:t>
          </a:r>
          <a:r>
            <a:rPr lang="pl-PL" sz="900" kern="1200">
              <a:latin typeface="+mn-lt"/>
              <a:cs typeface="Arial" panose="020B0604020202020204" pitchFamily="34" charset="0"/>
            </a:rPr>
            <a:t>) lokalnemu specjaliście ds. zgodności.</a:t>
          </a:r>
        </a:p>
      </dsp:txBody>
      <dsp:txXfrm>
        <a:off x="120" y="0"/>
        <a:ext cx="1087077" cy="1905354"/>
      </dsp:txXfrm>
    </dsp:sp>
    <dsp:sp modelId="{3444E9F4-BDE0-4B34-A3CB-A77E3F53D8E6}">
      <dsp:nvSpPr>
        <dsp:cNvPr id="0" name=""/>
        <dsp:cNvSpPr/>
      </dsp:nvSpPr>
      <dsp:spPr>
        <a:xfrm>
          <a:off x="305490" y="2143523"/>
          <a:ext cx="476338" cy="476338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22B4B6C-55A4-407F-9E7A-046AF6196B62}">
      <dsp:nvSpPr>
        <dsp:cNvPr id="0" name=""/>
        <dsp:cNvSpPr/>
      </dsp:nvSpPr>
      <dsp:spPr>
        <a:xfrm>
          <a:off x="1042521" y="2858031"/>
          <a:ext cx="939370" cy="1905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+mn-lt"/>
              <a:cs typeface="Arial" panose="020B0604020202020204" pitchFamily="34" charset="0"/>
            </a:rPr>
            <a:t>W oparciu o Informację wstępną lokalny specjalista ds. zgodności ustala, czy DPIA jest wymagana</a:t>
          </a:r>
        </a:p>
      </dsp:txBody>
      <dsp:txXfrm>
        <a:off x="1042521" y="2858031"/>
        <a:ext cx="939370" cy="1905354"/>
      </dsp:txXfrm>
    </dsp:sp>
    <dsp:sp modelId="{0D1288B2-9121-483B-A211-B23448AB921C}">
      <dsp:nvSpPr>
        <dsp:cNvPr id="0" name=""/>
        <dsp:cNvSpPr/>
      </dsp:nvSpPr>
      <dsp:spPr>
        <a:xfrm>
          <a:off x="1270682" y="2143523"/>
          <a:ext cx="476338" cy="476338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5714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EB98EFC-EE25-4E85-A9AA-953C10183BA2}">
      <dsp:nvSpPr>
        <dsp:cNvPr id="0" name=""/>
        <dsp:cNvSpPr/>
      </dsp:nvSpPr>
      <dsp:spPr>
        <a:xfrm>
          <a:off x="2028861" y="0"/>
          <a:ext cx="939370" cy="1905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+mn-lt"/>
              <a:cs typeface="Arial" panose="020B0604020202020204" pitchFamily="34" charset="0"/>
            </a:rPr>
            <a:t>Jeśli DPIA jest wymagana, lider projektu zostanie odpowiednio poinstruowany i otrzyma dalsze instrukcje. [Jeśli nie, nie trzeba podejmować dalszych działań w związku z DPIA], ale decyzję tę należy zapisać i przechować [centralnie]</a:t>
          </a:r>
        </a:p>
      </dsp:txBody>
      <dsp:txXfrm>
        <a:off x="2028861" y="0"/>
        <a:ext cx="939370" cy="1905354"/>
      </dsp:txXfrm>
    </dsp:sp>
    <dsp:sp modelId="{80A95A71-8EB8-40C5-83E6-3C3BDF22E397}">
      <dsp:nvSpPr>
        <dsp:cNvPr id="0" name=""/>
        <dsp:cNvSpPr/>
      </dsp:nvSpPr>
      <dsp:spPr>
        <a:xfrm>
          <a:off x="2257021" y="2143523"/>
          <a:ext cx="476338" cy="476338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11429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2630AD5-A5DA-4FB3-8527-6C0C804515FF}">
      <dsp:nvSpPr>
        <dsp:cNvPr id="0" name=""/>
        <dsp:cNvSpPr/>
      </dsp:nvSpPr>
      <dsp:spPr>
        <a:xfrm>
          <a:off x="3122063" y="2858031"/>
          <a:ext cx="1076763" cy="1905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+mn-lt"/>
              <a:cs typeface="Arial" panose="020B0604020202020204" pitchFamily="34" charset="0"/>
            </a:rPr>
            <a:t>Lider projektu postępuje zgodnie z instrukcjami lokalnego specjalisty ds. zgodności i wypełnia Formularz DPIA</a:t>
          </a:r>
        </a:p>
      </dsp:txBody>
      <dsp:txXfrm>
        <a:off x="3122063" y="2858031"/>
        <a:ext cx="1076763" cy="1905354"/>
      </dsp:txXfrm>
    </dsp:sp>
    <dsp:sp modelId="{7119551C-12F0-485D-BF36-46229E61CFE9}">
      <dsp:nvSpPr>
        <dsp:cNvPr id="0" name=""/>
        <dsp:cNvSpPr/>
      </dsp:nvSpPr>
      <dsp:spPr>
        <a:xfrm>
          <a:off x="3407058" y="2143523"/>
          <a:ext cx="476338" cy="476338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17143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761FA84-ACB6-488B-918C-35CF1C8E1F58}">
      <dsp:nvSpPr>
        <dsp:cNvPr id="0" name=""/>
        <dsp:cNvSpPr/>
      </dsp:nvSpPr>
      <dsp:spPr>
        <a:xfrm>
          <a:off x="4201664" y="0"/>
          <a:ext cx="1192991" cy="1905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+mn-lt"/>
              <a:cs typeface="Arial" panose="020B0604020202020204" pitchFamily="34" charset="0"/>
            </a:rPr>
            <a:t>Lider projektu przesyła lokalnemu specjaliście ds. zgodności wypełniony Formularz DPIA do oceny</a:t>
          </a:r>
        </a:p>
      </dsp:txBody>
      <dsp:txXfrm>
        <a:off x="4201664" y="0"/>
        <a:ext cx="1192991" cy="1905354"/>
      </dsp:txXfrm>
    </dsp:sp>
    <dsp:sp modelId="{6B471BE6-EEBA-4A0A-BEFE-0AE90E36ECEF}">
      <dsp:nvSpPr>
        <dsp:cNvPr id="0" name=""/>
        <dsp:cNvSpPr/>
      </dsp:nvSpPr>
      <dsp:spPr>
        <a:xfrm>
          <a:off x="4557694" y="2143523"/>
          <a:ext cx="476338" cy="476338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22857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0108134-B3F2-46E2-BD89-D558F3FA8323}">
      <dsp:nvSpPr>
        <dsp:cNvPr id="0" name=""/>
        <dsp:cNvSpPr/>
      </dsp:nvSpPr>
      <dsp:spPr>
        <a:xfrm>
          <a:off x="5378893" y="2858031"/>
          <a:ext cx="939370" cy="1905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+mn-lt"/>
              <a:cs typeface="Arial" panose="020B0604020202020204" pitchFamily="34" charset="0"/>
            </a:rPr>
            <a:t>Lokalny specjalista ds. zgodności decyduje, że zatwierdzić Projekt i odpowiednio informuje na piśmie lidera projektu</a:t>
          </a:r>
        </a:p>
      </dsp:txBody>
      <dsp:txXfrm>
        <a:off x="5378893" y="2858031"/>
        <a:ext cx="939370" cy="1905354"/>
      </dsp:txXfrm>
    </dsp:sp>
    <dsp:sp modelId="{2DA6486B-FFCD-45B5-A793-FADA11044479}">
      <dsp:nvSpPr>
        <dsp:cNvPr id="0" name=""/>
        <dsp:cNvSpPr/>
      </dsp:nvSpPr>
      <dsp:spPr>
        <a:xfrm>
          <a:off x="5607053" y="2143523"/>
          <a:ext cx="476338" cy="476338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28571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09C7E9C-6769-4D86-BCB5-32A76959F6E8}">
      <dsp:nvSpPr>
        <dsp:cNvPr id="0" name=""/>
        <dsp:cNvSpPr/>
      </dsp:nvSpPr>
      <dsp:spPr>
        <a:xfrm>
          <a:off x="6456877" y="0"/>
          <a:ext cx="939370" cy="1905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b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+mn-lt"/>
              <a:cs typeface="Arial" panose="020B0604020202020204" pitchFamily="34" charset="0"/>
            </a:rPr>
            <a:t>Ciągły przegląd w regularnych odstępach czasu (co najmniej raz w roku)</a:t>
          </a:r>
        </a:p>
      </dsp:txBody>
      <dsp:txXfrm>
        <a:off x="6456877" y="0"/>
        <a:ext cx="939370" cy="1905354"/>
      </dsp:txXfrm>
    </dsp:sp>
    <dsp:sp modelId="{19FEA958-A82F-43CB-BD3D-AE4D18C00611}">
      <dsp:nvSpPr>
        <dsp:cNvPr id="0" name=""/>
        <dsp:cNvSpPr/>
      </dsp:nvSpPr>
      <dsp:spPr>
        <a:xfrm>
          <a:off x="6688393" y="2143523"/>
          <a:ext cx="476338" cy="476338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34286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F30AAE5-6A44-45B3-88CD-551AC7EA84D8}">
      <dsp:nvSpPr>
        <dsp:cNvPr id="0" name=""/>
        <dsp:cNvSpPr/>
      </dsp:nvSpPr>
      <dsp:spPr>
        <a:xfrm>
          <a:off x="7443217" y="2858031"/>
          <a:ext cx="939370" cy="19053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>
              <a:latin typeface="+mn-lt"/>
              <a:cs typeface="Arial" panose="020B0604020202020204" pitchFamily="34" charset="0"/>
            </a:rPr>
            <a:t>Przegląd, jeśli zmianie ulega stosowanie danych w czynnościach przetwarzania lub ryzyko</a:t>
          </a:r>
        </a:p>
      </dsp:txBody>
      <dsp:txXfrm>
        <a:off x="7443217" y="2858031"/>
        <a:ext cx="939370" cy="1905354"/>
      </dsp:txXfrm>
    </dsp:sp>
    <dsp:sp modelId="{D0BE624E-B749-49A6-99D7-6998495F408F}">
      <dsp:nvSpPr>
        <dsp:cNvPr id="0" name=""/>
        <dsp:cNvSpPr/>
      </dsp:nvSpPr>
      <dsp:spPr>
        <a:xfrm>
          <a:off x="7674733" y="2143523"/>
          <a:ext cx="476338" cy="476338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11#1">
  <dgm:title val=""/>
  <dgm:desc val=""/>
  <dgm:catLst>
    <dgm:cat type="process" pri="8000"/>
    <dgm:cat type="convert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l" for="ch" forName="arrow"/>
          <dgm:constr type="w" for="ch" forName="points" refType="w" fact="0.9"/>
          <dgm:constr type="h" for="ch" forName="points" refType="h"/>
          <dgm:constr type="t" for="ch" forName="points"/>
          <dgm:constr type="l" for="ch" forName="points"/>
        </dgm:constrLst>
      </dgm:if>
      <dgm:else name="Name3">
        <dgm:constrLst>
          <dgm:constr type="w" for="ch" forName="arrow" refType="w"/>
          <dgm:constr type="h" for="ch" forName="arrow" refType="h" fact="0.4"/>
          <dgm:constr type="ctrY" for="ch" forName="arrow" refType="h" fact="0.5"/>
          <dgm:constr type="r" for="ch" forName="arrow" refType="w"/>
          <dgm:constr type="w" for="ch" forName="points" refType="w" fact="0.9"/>
          <dgm:constr type="h" for="ch" forName="points" refType="h"/>
          <dgm:constr type="t" for="ch" forName="points"/>
          <dgm:constr type="r" for="ch" forName="points" refType="w"/>
        </dgm:constrLst>
      </dgm:else>
    </dgm:choose>
    <dgm:ruleLst/>
    <dgm:layoutNode name="arrow" styleLbl="bgShp">
      <dgm:alg type="sp"/>
      <dgm:choose name="Name4">
        <dgm:if name="Name5" func="var" arg="dir" op="equ" val="norm">
          <dgm:shape xmlns:r="http://schemas.openxmlformats.org/officeDocument/2006/relationships" type="notchedRightArrow" r:blip="">
            <dgm:adjLst/>
          </dgm:shape>
        </dgm:if>
        <dgm:else name="Name6">
          <dgm:shape xmlns:r="http://schemas.openxmlformats.org/officeDocument/2006/relationships" rot="180" type="notchedRightArrow" r:blip="">
            <dgm:adjLst/>
          </dgm:shape>
        </dgm:else>
      </dgm:choose>
      <dgm:presOf/>
      <dgm:constrLst/>
      <dgm:ruleLst/>
    </dgm:layoutNode>
    <dgm:layoutNode name="points">
      <dgm:choose name="Name7">
        <dgm:if name="Name8" func="var" arg="dir" op="equ" val="norm">
          <dgm:alg type="lin">
            <dgm:param type="linDir" val="fromL"/>
          </dgm:alg>
        </dgm:if>
        <dgm:else name="Name9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A" refType="w"/>
        <dgm:constr type="h" for="ch" forName="compositeA" refType="h"/>
        <dgm:constr type="w" for="ch" forName="compositeB" refType="w" refFor="ch" refForName="compositeA" op="equ"/>
        <dgm:constr type="h" for="ch" forName="compositeB" refType="h" refFor="ch" refForName="compositeA" op="equ"/>
        <dgm:constr type="primFontSz" for="des" ptType="node" op="equ" val="65"/>
        <dgm:constr type="w" for="ch" forName="space" refType="w" refFor="ch" refForName="compositeA" op="equ" fact="0.05"/>
      </dgm:constrLst>
      <dgm:ruleLst/>
      <dgm:forEach name="Name10" axis="ch" ptType="node">
        <dgm:choose name="Name11">
          <dgm:if name="Name12" axis="self" ptType="node" func="posOdd" op="equ" val="1">
            <dgm:layoutNode name="compositeA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A" refType="w"/>
                <dgm:constr type="h" for="ch" forName="textA" refType="h" fact="0.4"/>
                <dgm:constr type="t" for="ch" forName="textA"/>
                <dgm:constr type="l" for="ch" forName="textA"/>
                <dgm:constr type="h" for="ch" forName="circleA" refType="h" fact="0.1"/>
                <dgm:constr type="h" for="ch" forName="circleA" refType="w" op="lte"/>
                <dgm:constr type="w" for="ch" forName="circleA" refType="h" refFor="ch" refForName="circleA" op="equ"/>
                <dgm:constr type="ctrY" for="ch" forName="circleA" refType="h" fact="0.5"/>
                <dgm:constr type="ctrX" for="ch" forName="circleA" refType="w" refFor="ch" refForName="textA" fact="0.5"/>
                <dgm:constr type="w" for="ch" forName="spaceA" refType="w"/>
                <dgm:constr type="h" for="ch" forName="spaceA" refType="h" fact="0.4"/>
                <dgm:constr type="b" for="ch" forName="spaceA" refType="h"/>
                <dgm:constr type="l" for="ch" forName="spaceA"/>
              </dgm:constrLst>
              <dgm:ruleLst/>
              <dgm:layoutNode name="textA" styleLbl="revTx">
                <dgm:varLst>
                  <dgm:bulletEnabled val="1"/>
                </dgm:varLst>
                <dgm:alg type="tx">
                  <dgm:param type="txAnchorHorzCh" val="ctr"/>
                  <dgm:param type="txAnchorVert" val="b"/>
                  <dgm:param type="txAnchorVertCh" val="b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A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A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13">
            <dgm:layoutNode name="compositeB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extB" refType="w"/>
                <dgm:constr type="h" for="ch" forName="textB" refType="h" fact="0.4"/>
                <dgm:constr type="b" for="ch" forName="textB" refType="h"/>
                <dgm:constr type="l" for="ch" forName="textB"/>
                <dgm:constr type="h" for="ch" forName="circleB" refType="h" fact="0.1"/>
                <dgm:constr type="w" for="ch" forName="circleB" refType="h" refFor="ch" refForName="circleB" op="equ"/>
                <dgm:constr type="h" for="ch" forName="circleB" refType="w" op="lte"/>
                <dgm:constr type="ctrY" for="ch" forName="circleB" refType="h" fact="0.5"/>
                <dgm:constr type="ctrX" for="ch" forName="circleB" refType="w" refFor="ch" refForName="textB" fact="0.5"/>
                <dgm:constr type="w" for="ch" forName="spaceB" refType="w"/>
                <dgm:constr type="h" for="ch" forName="spaceB" refType="h" fact="0.4"/>
                <dgm:constr type="t" for="ch" forName="spaceB"/>
                <dgm:constr type="l" for="ch" forName="spaceB"/>
              </dgm:constrLst>
              <dgm:ruleLst/>
              <dgm:layoutNode name="textB" styleLbl="revTx">
                <dgm:varLst>
                  <dgm:bulletEnabled val="1"/>
                </dgm:varLst>
                <dgm:alg type="tx">
                  <dgm:param type="txAnchorHorzCh" val="ctr"/>
                  <dgm:param type="txAnchorVert" val="t"/>
                  <dgm:param type="txAnchorVertCh" val="t"/>
                </dgm:alg>
                <dgm:shape xmlns:r="http://schemas.openxmlformats.org/officeDocument/2006/relationships" type="rect" r:blip="">
                  <dgm:adjLst/>
                </dgm:shape>
                <dgm:presOf axis="desOrSelf" ptType="node"/>
                <dgm:constrLst/>
                <dgm:ruleLst>
                  <dgm:rule type="primFontSz" val="5" fact="NaN" max="NaN"/>
                </dgm:ruleLst>
              </dgm:layoutNode>
              <dgm:layoutNode name="circleB">
                <dgm:alg type="sp"/>
                <dgm:shape xmlns:r="http://schemas.openxmlformats.org/officeDocument/2006/relationships" type="ellipse" r:blip="">
                  <dgm:adjLst/>
                </dgm:shape>
                <dgm:presOf/>
                <dgm:constrLst/>
                <dgm:ruleLst/>
              </dgm:layoutNode>
              <dgm:layoutNode name="spaceB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else>
        </dgm:choose>
        <dgm:forEach name="Name14" axis="followSib" ptType="sibTrans" cnt="1">
          <dgm:layoutNode name="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HES International">
      <a:dk1>
        <a:srgbClr val="000000"/>
      </a:dk1>
      <a:lt1>
        <a:sysClr val="window" lastClr="FFFFFF"/>
      </a:lt1>
      <a:dk2>
        <a:srgbClr val="006A9B"/>
      </a:dk2>
      <a:lt2>
        <a:srgbClr val="9DB4AB"/>
      </a:lt2>
      <a:accent1>
        <a:srgbClr val="4094D8"/>
      </a:accent1>
      <a:accent2>
        <a:srgbClr val="719E8B"/>
      </a:accent2>
      <a:accent3>
        <a:srgbClr val="48655B"/>
      </a:accent3>
      <a:accent4>
        <a:srgbClr val="EE2748"/>
      </a:accent4>
      <a:accent5>
        <a:srgbClr val="1D5980"/>
      </a:accent5>
      <a:accent6>
        <a:srgbClr val="B0B2B4"/>
      </a:accent6>
      <a:hlink>
        <a:srgbClr val="006A9B"/>
      </a:hlink>
      <a:folHlink>
        <a:srgbClr val="1D5980"/>
      </a:folHlink>
    </a:clrScheme>
    <a:fontScheme name="HES Internation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EC377-9940-4F46-895C-89DCE754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2302</Words>
  <Characters>12661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Franciska Andriessen</dc:creator>
  <cp:keywords/>
  <dc:description/>
  <cp:lastModifiedBy>Colin Myerscough</cp:lastModifiedBy>
  <cp:revision>5</cp:revision>
  <cp:lastPrinted>2022-05-04T14:15:00Z</cp:lastPrinted>
  <dcterms:created xsi:type="dcterms:W3CDTF">2022-02-04T14:18:00Z</dcterms:created>
  <dcterms:modified xsi:type="dcterms:W3CDTF">2022-05-04T14:38:00Z</dcterms:modified>
</cp:coreProperties>
</file>